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3" w:rsidRDefault="00992A73" w:rsidP="003573DC">
      <w:pPr>
        <w:spacing w:after="0" w:line="288" w:lineRule="auto"/>
        <w:jc w:val="center"/>
        <w:rPr>
          <w:b/>
          <w:u w:val="single"/>
        </w:rPr>
      </w:pPr>
      <w:r w:rsidRPr="005A2222">
        <w:rPr>
          <w:b/>
          <w:u w:val="single"/>
        </w:rPr>
        <w:t>Anno 2016</w:t>
      </w:r>
    </w:p>
    <w:p w:rsidR="00992A73" w:rsidRDefault="00992A73" w:rsidP="001F206B">
      <w:pPr>
        <w:rPr>
          <w:b/>
        </w:rPr>
      </w:pPr>
    </w:p>
    <w:p w:rsidR="00992A73" w:rsidRDefault="00992A73" w:rsidP="001F206B">
      <w:pPr>
        <w:rPr>
          <w:b/>
        </w:rPr>
      </w:pPr>
      <w:r>
        <w:rPr>
          <w:b/>
        </w:rPr>
        <w:t>Premessa tematica</w:t>
      </w:r>
    </w:p>
    <w:p w:rsidR="00992A73" w:rsidRDefault="00992A73" w:rsidP="001F206B">
      <w:pPr>
        <w:rPr>
          <w:b/>
        </w:rPr>
      </w:pPr>
      <w:r>
        <w:rPr>
          <w:b/>
        </w:rPr>
        <w:t xml:space="preserve">Il progetto prende la spinta dagli importanti risultati conseguiti l’anno passato. </w:t>
      </w:r>
    </w:p>
    <w:p w:rsidR="00992A73" w:rsidRDefault="00992A73" w:rsidP="001F206B">
      <w:pPr>
        <w:rPr>
          <w:b/>
        </w:rPr>
      </w:pPr>
      <w:r>
        <w:rPr>
          <w:b/>
        </w:rPr>
        <w:t>Quest’anno, grazie all’attività svolta l’anno scorso, è stato possibile ampliare ulteriormente la partnership, arrivando al coinvolgimento di importanti realtà del mondo dello sport cittadino oltre che ad associazioni culturali giovanili</w:t>
      </w:r>
    </w:p>
    <w:p w:rsidR="00992A73" w:rsidRDefault="00992A73" w:rsidP="001F206B">
      <w:pPr>
        <w:rPr>
          <w:b/>
        </w:rPr>
      </w:pPr>
      <w:r>
        <w:rPr>
          <w:b/>
        </w:rPr>
        <w:t>Il filo conduttore di quest’anno saranno i modelli di comportamento:</w:t>
      </w:r>
    </w:p>
    <w:p w:rsidR="00992A73" w:rsidRPr="00FD7834" w:rsidRDefault="00992A73" w:rsidP="001F206B">
      <w:pPr>
        <w:rPr>
          <w:b/>
        </w:rPr>
      </w:pPr>
      <w:r>
        <w:rPr>
          <w:b/>
        </w:rPr>
        <w:t xml:space="preserve">da un lato si presenteranno, con l’ausilio del docu-film Young Europe, alcuni esempi di comportamenti lesivi della propria salute, dall’altro, verrà valorizzato il connubio sport/divertimento/vita sana attraverso grazie alla partecipazione al progetto di alcune società sportive acquesi.  </w:t>
      </w:r>
      <w:r w:rsidRPr="00FD7834">
        <w:rPr>
          <w:b/>
        </w:rPr>
        <w:t>Connubio sport /divertimento</w:t>
      </w:r>
    </w:p>
    <w:p w:rsidR="00992A73" w:rsidRDefault="00992A73" w:rsidP="001F206B">
      <w:pPr>
        <w:rPr>
          <w:b/>
        </w:rPr>
      </w:pPr>
      <w:r w:rsidRPr="00FD7834">
        <w:rPr>
          <w:b/>
        </w:rPr>
        <w:t>Modelli virtuosi di riferimento</w:t>
      </w:r>
      <w:r>
        <w:rPr>
          <w:b/>
        </w:rPr>
        <w:t>: teatro, calcio, danza, tennis.</w:t>
      </w:r>
    </w:p>
    <w:p w:rsidR="00992A73" w:rsidRPr="00FD7834" w:rsidRDefault="00992A73" w:rsidP="001F206B">
      <w:pPr>
        <w:rPr>
          <w:b/>
        </w:rPr>
      </w:pPr>
      <w:r>
        <w:rPr>
          <w:b/>
        </w:rPr>
        <w:t>I destinatari diretti dell’azione sono i ragazzi delle scuole superiori cittadine, quelli indiretti i ragazzi delle associazioni sportive, i genitori, gli insegnanti</w:t>
      </w:r>
    </w:p>
    <w:p w:rsidR="00992A73" w:rsidRPr="005A2222" w:rsidRDefault="00992A73" w:rsidP="003573DC">
      <w:pPr>
        <w:spacing w:after="0" w:line="288" w:lineRule="auto"/>
        <w:jc w:val="center"/>
        <w:rPr>
          <w:b/>
          <w:u w:val="single"/>
        </w:rPr>
      </w:pPr>
    </w:p>
    <w:p w:rsidR="00992A73" w:rsidRPr="005A2222" w:rsidRDefault="00992A73" w:rsidP="003573DC">
      <w:pPr>
        <w:spacing w:after="0" w:line="288" w:lineRule="auto"/>
        <w:jc w:val="both"/>
        <w:rPr>
          <w:b/>
        </w:rPr>
      </w:pPr>
      <w:r w:rsidRPr="005A2222">
        <w:rPr>
          <w:b/>
        </w:rPr>
        <w:t xml:space="preserve">PARTNER: </w:t>
      </w:r>
    </w:p>
    <w:tbl>
      <w:tblPr>
        <w:tblW w:w="9160" w:type="dxa"/>
        <w:tblInd w:w="55" w:type="dxa"/>
        <w:tblCellMar>
          <w:left w:w="70" w:type="dxa"/>
          <w:right w:w="70" w:type="dxa"/>
        </w:tblCellMar>
        <w:tblLook w:val="00A0"/>
      </w:tblPr>
      <w:tblGrid>
        <w:gridCol w:w="3620"/>
        <w:gridCol w:w="2800"/>
        <w:gridCol w:w="2740"/>
      </w:tblGrid>
      <w:tr w:rsidR="00992A73" w:rsidRPr="005B6FDA" w:rsidTr="003573DC">
        <w:trPr>
          <w:trHeight w:val="300"/>
        </w:trPr>
        <w:tc>
          <w:tcPr>
            <w:tcW w:w="3620" w:type="dxa"/>
            <w:tcBorders>
              <w:top w:val="single" w:sz="4" w:space="0" w:color="auto"/>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partner</w:t>
            </w:r>
          </w:p>
        </w:tc>
        <w:tc>
          <w:tcPr>
            <w:tcW w:w="2800" w:type="dxa"/>
            <w:tcBorders>
              <w:top w:val="single" w:sz="4" w:space="0" w:color="auto"/>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tipo di contributo </w:t>
            </w:r>
          </w:p>
        </w:tc>
        <w:tc>
          <w:tcPr>
            <w:tcW w:w="2740" w:type="dxa"/>
            <w:tcBorders>
              <w:top w:val="single" w:sz="4" w:space="0" w:color="auto"/>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lettera  </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ASD SPORTING TENNIS MOMBARONE</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SOSTEGNO</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ok</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sidRPr="000F3EB8">
              <w:rPr>
                <w:color w:val="000000"/>
                <w:lang w:val="en-US" w:eastAsia="it-IT"/>
              </w:rPr>
              <w:t>SSD FOOTBALL CLUB ACQUI TERME</w:t>
            </w:r>
          </w:p>
        </w:tc>
        <w:tc>
          <w:tcPr>
            <w:tcW w:w="2800" w:type="dxa"/>
            <w:tcBorders>
              <w:top w:val="nil"/>
              <w:left w:val="nil"/>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Pr>
                <w:color w:val="000000"/>
                <w:lang w:val="en-US" w:eastAsia="it-IT"/>
              </w:rPr>
              <w:t>SOSTEGNO E ATTIVITA’</w:t>
            </w:r>
          </w:p>
        </w:tc>
        <w:tc>
          <w:tcPr>
            <w:tcW w:w="2740" w:type="dxa"/>
            <w:tcBorders>
              <w:top w:val="nil"/>
              <w:left w:val="nil"/>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Pr>
                <w:color w:val="000000"/>
                <w:lang w:val="en-US"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Pr>
                <w:color w:val="000000"/>
                <w:lang w:val="en-US" w:eastAsia="it-IT"/>
              </w:rPr>
              <w:t xml:space="preserve">SSD ACQUI CALCIO </w:t>
            </w:r>
          </w:p>
        </w:tc>
        <w:tc>
          <w:tcPr>
            <w:tcW w:w="2800" w:type="dxa"/>
            <w:tcBorders>
              <w:top w:val="nil"/>
              <w:left w:val="nil"/>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Pr>
                <w:color w:val="000000"/>
                <w:lang w:val="en-US" w:eastAsia="it-IT"/>
              </w:rPr>
              <w:t>SOSTEGNO E ATTIVITA’</w:t>
            </w:r>
          </w:p>
        </w:tc>
        <w:tc>
          <w:tcPr>
            <w:tcW w:w="2740" w:type="dxa"/>
            <w:tcBorders>
              <w:top w:val="nil"/>
              <w:left w:val="nil"/>
              <w:bottom w:val="single" w:sz="4" w:space="0" w:color="auto"/>
              <w:right w:val="single" w:sz="4" w:space="0" w:color="auto"/>
            </w:tcBorders>
            <w:noWrap/>
            <w:vAlign w:val="bottom"/>
          </w:tcPr>
          <w:p w:rsidR="00992A73" w:rsidRPr="000F3EB8" w:rsidRDefault="00992A73" w:rsidP="003573DC">
            <w:pPr>
              <w:spacing w:after="0" w:line="240" w:lineRule="auto"/>
              <w:rPr>
                <w:color w:val="000000"/>
                <w:lang w:val="en-US" w:eastAsia="it-IT"/>
              </w:rPr>
            </w:pPr>
            <w:r>
              <w:rPr>
                <w:color w:val="000000"/>
                <w:lang w:val="en-US"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E238F0" w:rsidRDefault="00992A73" w:rsidP="003573DC">
            <w:pPr>
              <w:spacing w:after="0" w:line="240" w:lineRule="auto"/>
              <w:rPr>
                <w:color w:val="000000"/>
                <w:lang w:eastAsia="it-IT"/>
              </w:rPr>
            </w:pPr>
            <w:r w:rsidRPr="00E238F0">
              <w:rPr>
                <w:color w:val="000000"/>
                <w:lang w:eastAsia="it-IT"/>
              </w:rPr>
              <w:t>ASD IN PUNTA DI PIEDI</w:t>
            </w:r>
          </w:p>
        </w:tc>
        <w:tc>
          <w:tcPr>
            <w:tcW w:w="2800" w:type="dxa"/>
            <w:tcBorders>
              <w:top w:val="nil"/>
              <w:left w:val="nil"/>
              <w:bottom w:val="single" w:sz="4" w:space="0" w:color="auto"/>
              <w:right w:val="single" w:sz="4" w:space="0" w:color="auto"/>
            </w:tcBorders>
            <w:noWrap/>
            <w:vAlign w:val="bottom"/>
          </w:tcPr>
          <w:p w:rsidR="00992A73" w:rsidRPr="00E238F0" w:rsidRDefault="00992A73" w:rsidP="003573DC">
            <w:pPr>
              <w:spacing w:after="0" w:line="240" w:lineRule="auto"/>
              <w:rPr>
                <w:color w:val="000000"/>
                <w:lang w:eastAsia="it-IT"/>
              </w:rPr>
            </w:pPr>
            <w:r>
              <w:rPr>
                <w:color w:val="000000"/>
                <w:lang w:val="en-US" w:eastAsia="it-IT"/>
              </w:rPr>
              <w:t>SOSTEGNO E ATTIVITA’</w:t>
            </w:r>
          </w:p>
        </w:tc>
        <w:tc>
          <w:tcPr>
            <w:tcW w:w="2740" w:type="dxa"/>
            <w:tcBorders>
              <w:top w:val="nil"/>
              <w:left w:val="nil"/>
              <w:bottom w:val="single" w:sz="4" w:space="0" w:color="auto"/>
              <w:right w:val="single" w:sz="4" w:space="0" w:color="auto"/>
            </w:tcBorders>
            <w:noWrap/>
            <w:vAlign w:val="bottom"/>
          </w:tcPr>
          <w:p w:rsidR="00992A73" w:rsidRPr="00E238F0" w:rsidRDefault="00992A73" w:rsidP="003573DC">
            <w:pPr>
              <w:spacing w:after="0" w:line="240" w:lineRule="auto"/>
              <w:rPr>
                <w:color w:val="000000"/>
                <w:lang w:eastAsia="it-IT"/>
              </w:rPr>
            </w:pP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SOROPTIMIST ACQUI TERME</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CONTIBUTO DENARO</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ok</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COMUNE ACQUI</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CONTIBUTO DENARO</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SER</w:t>
            </w:r>
            <w:r>
              <w:rPr>
                <w:color w:val="000000"/>
                <w:lang w:eastAsia="it-IT"/>
              </w:rPr>
              <w:t>D</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CONTRIBUTO IN PERSONALE </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MOTORIZZAZIONE </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CONTRIBUTO IN PERSONALE </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ISTITUTO PARODI</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ADESIONE </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ok</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ISTITUTO RLM</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ADESIONE </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ENAIP</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ADESIONE </w:t>
            </w:r>
          </w:p>
        </w:tc>
        <w:tc>
          <w:tcPr>
            <w:tcW w:w="2740" w:type="dxa"/>
            <w:tcBorders>
              <w:top w:val="nil"/>
              <w:left w:val="nil"/>
              <w:bottom w:val="single" w:sz="4" w:space="0" w:color="auto"/>
              <w:right w:val="single" w:sz="4" w:space="0" w:color="auto"/>
            </w:tcBorders>
            <w:noWrap/>
            <w:vAlign w:val="bottom"/>
          </w:tcPr>
          <w:p w:rsidR="00992A73" w:rsidRPr="003573DC" w:rsidRDefault="00992A73" w:rsidP="00BB1328">
            <w:pPr>
              <w:spacing w:after="0" w:line="240" w:lineRule="auto"/>
              <w:rPr>
                <w:color w:val="000000"/>
                <w:lang w:eastAsia="it-IT"/>
              </w:rPr>
            </w:pPr>
            <w:r>
              <w:rPr>
                <w:color w:val="000000"/>
                <w:lang w:eastAsia="it-IT"/>
              </w:rPr>
              <w:t>fatta</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AUTOSCUOLA RAPETTO</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CONTRIBUTO?</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Default="00992A73" w:rsidP="003573DC">
            <w:pPr>
              <w:spacing w:after="0" w:line="240" w:lineRule="auto"/>
              <w:rPr>
                <w:color w:val="000000"/>
                <w:lang w:eastAsia="it-IT"/>
              </w:rPr>
            </w:pPr>
            <w:r>
              <w:rPr>
                <w:color w:val="000000"/>
                <w:lang w:eastAsia="it-IT"/>
              </w:rPr>
              <w:t>AUTOSCUOLA GUGLIERI</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CONTRIBUTO?</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CRESCERE INSIEME</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CONTRIBUTO IN PERSONALE </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LETTERA come l'anno scorso</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LETTURA E AMICIZIA</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val="en-US" w:eastAsia="it-IT"/>
              </w:rPr>
              <w:t>SOSTEGNO E ATTIVITA’</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SCUOLA GENITORI</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AZIONE CATTOLICA</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w:t>
            </w: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xml:space="preserve">CONSULTA GIOVANILE </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Pr>
                <w:color w:val="000000"/>
                <w:lang w:eastAsia="it-IT"/>
              </w:rPr>
              <w:t>?</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p>
        </w:tc>
      </w:tr>
      <w:tr w:rsidR="00992A73" w:rsidRPr="005B6FDA" w:rsidTr="003573DC">
        <w:trPr>
          <w:trHeight w:val="300"/>
        </w:trPr>
        <w:tc>
          <w:tcPr>
            <w:tcW w:w="3620" w:type="dxa"/>
            <w:tcBorders>
              <w:top w:val="nil"/>
              <w:left w:val="single" w:sz="4" w:space="0" w:color="auto"/>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ASSOCIAZIONE VITTIME DELLA STRADA</w:t>
            </w:r>
          </w:p>
        </w:tc>
        <w:tc>
          <w:tcPr>
            <w:tcW w:w="280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w:t>
            </w:r>
          </w:p>
        </w:tc>
        <w:tc>
          <w:tcPr>
            <w:tcW w:w="2740" w:type="dxa"/>
            <w:tcBorders>
              <w:top w:val="nil"/>
              <w:left w:val="nil"/>
              <w:bottom w:val="single" w:sz="4" w:space="0" w:color="auto"/>
              <w:right w:val="single" w:sz="4" w:space="0" w:color="auto"/>
            </w:tcBorders>
            <w:noWrap/>
            <w:vAlign w:val="bottom"/>
          </w:tcPr>
          <w:p w:rsidR="00992A73" w:rsidRPr="003573DC" w:rsidRDefault="00992A73" w:rsidP="003573DC">
            <w:pPr>
              <w:spacing w:after="0" w:line="240" w:lineRule="auto"/>
              <w:rPr>
                <w:color w:val="000000"/>
                <w:lang w:eastAsia="it-IT"/>
              </w:rPr>
            </w:pPr>
            <w:r w:rsidRPr="003573DC">
              <w:rPr>
                <w:color w:val="000000"/>
                <w:lang w:eastAsia="it-IT"/>
              </w:rPr>
              <w:t> </w:t>
            </w:r>
          </w:p>
        </w:tc>
      </w:tr>
    </w:tbl>
    <w:p w:rsidR="00992A73" w:rsidRPr="005A2222" w:rsidRDefault="00992A73" w:rsidP="003573DC">
      <w:pPr>
        <w:spacing w:after="0" w:line="288" w:lineRule="auto"/>
        <w:jc w:val="both"/>
      </w:pPr>
    </w:p>
    <w:p w:rsidR="00992A73" w:rsidRPr="005A2222" w:rsidRDefault="00992A73" w:rsidP="003573DC">
      <w:pPr>
        <w:spacing w:after="0" w:line="288" w:lineRule="auto"/>
        <w:jc w:val="both"/>
        <w:rPr>
          <w:b/>
        </w:rPr>
      </w:pPr>
      <w:r w:rsidRPr="005A2222">
        <w:rPr>
          <w:b/>
        </w:rPr>
        <w:t>DESTINATARI:</w:t>
      </w:r>
      <w:r>
        <w:rPr>
          <w:b/>
        </w:rPr>
        <w:t xml:space="preserve"> studenti degli istituti superiori cittadini, </w:t>
      </w:r>
      <w:r w:rsidRPr="005A2222">
        <w:t>Istituto Rita Levi Montalcini (polo tecnico), Istituto Guido Parodi (polo liceale), Centro di Formazione Enaip e  C.F.P. Alberghiero</w:t>
      </w:r>
    </w:p>
    <w:p w:rsidR="00992A73" w:rsidRPr="00FF635C" w:rsidRDefault="00992A73" w:rsidP="003573DC">
      <w:pPr>
        <w:spacing w:after="0" w:line="288" w:lineRule="auto"/>
        <w:jc w:val="both"/>
        <w:rPr>
          <w:b/>
        </w:rPr>
      </w:pPr>
      <w:r w:rsidRPr="00FF635C">
        <w:rPr>
          <w:b/>
        </w:rPr>
        <w:t>INCONTRI NELLE CLASSI 1^, che essendo nuovi entrati nelle scuole superiori, l’anno scorso non sono stati destinatari dell’attività di informazione</w:t>
      </w:r>
    </w:p>
    <w:p w:rsidR="00992A73" w:rsidRDefault="00992A73" w:rsidP="003573DC">
      <w:pPr>
        <w:spacing w:after="0" w:line="288" w:lineRule="auto"/>
        <w:jc w:val="both"/>
      </w:pPr>
      <w:r>
        <w:t xml:space="preserve">Nr. classi 1^ RLM </w:t>
      </w:r>
      <w:r>
        <w:tab/>
        <w:t>9</w:t>
      </w:r>
    </w:p>
    <w:p w:rsidR="00992A73" w:rsidRDefault="00992A73" w:rsidP="003573DC">
      <w:pPr>
        <w:spacing w:after="0" w:line="288" w:lineRule="auto"/>
        <w:jc w:val="both"/>
      </w:pPr>
      <w:r>
        <w:t>Nr. classi 1^ Liceo</w:t>
      </w:r>
      <w:r>
        <w:tab/>
        <w:t>8</w:t>
      </w:r>
    </w:p>
    <w:p w:rsidR="00992A73" w:rsidRDefault="00992A73" w:rsidP="003573DC">
      <w:pPr>
        <w:spacing w:after="0" w:line="288" w:lineRule="auto"/>
        <w:jc w:val="both"/>
      </w:pPr>
      <w:r>
        <w:t>Nr. classi 1^ ENaip</w:t>
      </w:r>
      <w:r>
        <w:tab/>
        <w:t>4</w:t>
      </w:r>
    </w:p>
    <w:p w:rsidR="00992A73" w:rsidRPr="00B92DDF" w:rsidRDefault="00992A73" w:rsidP="003573DC">
      <w:pPr>
        <w:spacing w:after="0" w:line="288" w:lineRule="auto"/>
        <w:jc w:val="both"/>
        <w:rPr>
          <w:b/>
        </w:rPr>
      </w:pPr>
      <w:r w:rsidRPr="00B92DDF">
        <w:rPr>
          <w:b/>
        </w:rPr>
        <w:tab/>
      </w:r>
      <w:r w:rsidRPr="00B92DDF">
        <w:rPr>
          <w:b/>
        </w:rPr>
        <w:tab/>
      </w:r>
      <w:r w:rsidRPr="00B92DDF">
        <w:rPr>
          <w:b/>
        </w:rPr>
        <w:tab/>
        <w:t xml:space="preserve">Nr. tot. incontri in classe 21x2 ore cad = tot. ore </w:t>
      </w:r>
      <w:r w:rsidRPr="00B92DDF">
        <w:rPr>
          <w:b/>
        </w:rPr>
        <w:tab/>
        <w:t>42</w:t>
      </w:r>
    </w:p>
    <w:p w:rsidR="00992A73" w:rsidRDefault="00992A73" w:rsidP="003573DC">
      <w:pPr>
        <w:spacing w:after="0" w:line="288" w:lineRule="auto"/>
        <w:ind w:left="5664"/>
        <w:jc w:val="both"/>
      </w:pPr>
      <w:r>
        <w:t>Norando</w:t>
      </w:r>
      <w:r>
        <w:tab/>
        <w:t>21 ore</w:t>
      </w:r>
    </w:p>
    <w:p w:rsidR="00992A73" w:rsidRDefault="00992A73" w:rsidP="003573DC">
      <w:pPr>
        <w:spacing w:after="0" w:line="288" w:lineRule="auto"/>
        <w:ind w:left="5664"/>
        <w:jc w:val="both"/>
      </w:pPr>
      <w:r>
        <w:t xml:space="preserve">Perelli </w:t>
      </w:r>
      <w:r>
        <w:tab/>
      </w:r>
      <w:r>
        <w:tab/>
        <w:t>21 ore</w:t>
      </w:r>
    </w:p>
    <w:p w:rsidR="00992A73" w:rsidRDefault="00992A73" w:rsidP="003573DC">
      <w:pPr>
        <w:spacing w:after="0" w:line="288" w:lineRule="auto"/>
        <w:ind w:left="5664"/>
        <w:jc w:val="both"/>
      </w:pPr>
      <w:r>
        <w:t>Invernizzi</w:t>
      </w:r>
      <w:r>
        <w:tab/>
        <w:t>42 ore</w:t>
      </w:r>
    </w:p>
    <w:p w:rsidR="00992A73" w:rsidRPr="00FF635C" w:rsidRDefault="00992A73" w:rsidP="00BB1328">
      <w:pPr>
        <w:spacing w:after="0" w:line="288" w:lineRule="auto"/>
        <w:jc w:val="both"/>
        <w:rPr>
          <w:b/>
        </w:rPr>
      </w:pPr>
      <w:r w:rsidRPr="00FF635C">
        <w:rPr>
          <w:b/>
        </w:rPr>
        <w:t>ASSEMBLEE NELLE CLASSI 3^, ex classi 2^ che l’anno scorso non state destinatarie di intervento</w:t>
      </w:r>
    </w:p>
    <w:p w:rsidR="00992A73" w:rsidRDefault="00992A73" w:rsidP="003573DC">
      <w:pPr>
        <w:spacing w:after="0" w:line="288" w:lineRule="auto"/>
        <w:jc w:val="both"/>
      </w:pPr>
      <w:r>
        <w:t xml:space="preserve">Nr. classi 3^ RLM </w:t>
      </w:r>
      <w:r>
        <w:tab/>
        <w:t>8</w:t>
      </w:r>
      <w:r>
        <w:tab/>
        <w:t>= 3 assemblee</w:t>
      </w:r>
    </w:p>
    <w:p w:rsidR="00992A73" w:rsidRDefault="00992A73" w:rsidP="003573DC">
      <w:pPr>
        <w:spacing w:after="0" w:line="288" w:lineRule="auto"/>
        <w:jc w:val="both"/>
      </w:pPr>
      <w:r>
        <w:t>Nr. classi 3^ Liceo</w:t>
      </w:r>
      <w:r>
        <w:tab/>
        <w:t>8</w:t>
      </w:r>
      <w:r>
        <w:tab/>
        <w:t>= 3 assemblee</w:t>
      </w:r>
    </w:p>
    <w:p w:rsidR="00992A73" w:rsidRDefault="00992A73" w:rsidP="003573DC">
      <w:pPr>
        <w:spacing w:after="0" w:line="288" w:lineRule="auto"/>
        <w:jc w:val="both"/>
      </w:pPr>
      <w:r>
        <w:t>Nr. classi 3^ ENaip</w:t>
      </w:r>
      <w:r>
        <w:tab/>
        <w:t>4</w:t>
      </w:r>
      <w:r>
        <w:tab/>
        <w:t>= 2 assemblee</w:t>
      </w:r>
    </w:p>
    <w:p w:rsidR="00992A73" w:rsidRPr="00B92DDF" w:rsidRDefault="00992A73" w:rsidP="003573DC">
      <w:pPr>
        <w:spacing w:after="0" w:line="288" w:lineRule="auto"/>
        <w:jc w:val="both"/>
        <w:rPr>
          <w:b/>
        </w:rPr>
      </w:pPr>
      <w:r>
        <w:rPr>
          <w:b/>
        </w:rPr>
        <w:tab/>
      </w:r>
      <w:r>
        <w:rPr>
          <w:b/>
        </w:rPr>
        <w:tab/>
      </w:r>
      <w:r>
        <w:rPr>
          <w:b/>
        </w:rPr>
        <w:tab/>
        <w:t xml:space="preserve">Nr. tot. classi 20, </w:t>
      </w:r>
      <w:r w:rsidRPr="00B92DDF">
        <w:rPr>
          <w:b/>
        </w:rPr>
        <w:t>nr. tot. 8 assemblee di 2 ore cad</w:t>
      </w:r>
      <w:r>
        <w:rPr>
          <w:b/>
        </w:rPr>
        <w:t>,</w:t>
      </w:r>
      <w:r w:rsidRPr="00B92DDF">
        <w:rPr>
          <w:b/>
        </w:rPr>
        <w:t xml:space="preserve"> tot. 16 ore</w:t>
      </w:r>
      <w:r>
        <w:rPr>
          <w:b/>
        </w:rPr>
        <w:t>, 5 mattinate</w:t>
      </w:r>
    </w:p>
    <w:p w:rsidR="00992A73" w:rsidRDefault="00992A73" w:rsidP="00FD7834">
      <w:pPr>
        <w:spacing w:after="0" w:line="288" w:lineRule="auto"/>
        <w:ind w:left="5664"/>
        <w:jc w:val="both"/>
      </w:pPr>
      <w:r>
        <w:t>Norando</w:t>
      </w:r>
      <w:r>
        <w:tab/>
        <w:t>16 ore</w:t>
      </w:r>
    </w:p>
    <w:p w:rsidR="00992A73" w:rsidRDefault="00992A73" w:rsidP="00FD7834">
      <w:pPr>
        <w:spacing w:after="0" w:line="288" w:lineRule="auto"/>
        <w:ind w:left="5664"/>
        <w:jc w:val="both"/>
      </w:pPr>
      <w:r>
        <w:t>Perelli</w:t>
      </w:r>
      <w:r>
        <w:tab/>
      </w:r>
      <w:r>
        <w:tab/>
        <w:t>16 ore</w:t>
      </w:r>
    </w:p>
    <w:p w:rsidR="00992A73" w:rsidRDefault="00992A73" w:rsidP="00FD7834">
      <w:pPr>
        <w:spacing w:after="0" w:line="288" w:lineRule="auto"/>
        <w:ind w:left="5664"/>
        <w:jc w:val="both"/>
      </w:pPr>
      <w:r>
        <w:t>Allegro</w:t>
      </w:r>
      <w:r>
        <w:tab/>
      </w:r>
      <w:r>
        <w:tab/>
        <w:t>16 ore</w:t>
      </w:r>
    </w:p>
    <w:p w:rsidR="00992A73" w:rsidRDefault="00992A73" w:rsidP="00FD7834">
      <w:pPr>
        <w:spacing w:after="0" w:line="288" w:lineRule="auto"/>
        <w:ind w:left="5664"/>
        <w:jc w:val="both"/>
      </w:pPr>
      <w:r>
        <w:t>Autoscuola 1</w:t>
      </w:r>
      <w:r>
        <w:tab/>
        <w:t>8 ore</w:t>
      </w:r>
    </w:p>
    <w:p w:rsidR="00992A73" w:rsidRDefault="00992A73" w:rsidP="00FD7834">
      <w:pPr>
        <w:spacing w:after="0" w:line="288" w:lineRule="auto"/>
        <w:ind w:left="5664"/>
        <w:jc w:val="both"/>
      </w:pPr>
      <w:r>
        <w:t>Autoscuola 2</w:t>
      </w:r>
      <w:r>
        <w:tab/>
        <w:t>8 ore</w:t>
      </w:r>
    </w:p>
    <w:p w:rsidR="00992A73" w:rsidRDefault="00992A73" w:rsidP="003573DC">
      <w:pPr>
        <w:spacing w:after="0" w:line="288" w:lineRule="auto"/>
        <w:jc w:val="both"/>
      </w:pPr>
    </w:p>
    <w:p w:rsidR="00992A73" w:rsidRDefault="00992A73" w:rsidP="003573DC">
      <w:pPr>
        <w:spacing w:after="0" w:line="288" w:lineRule="auto"/>
        <w:jc w:val="both"/>
      </w:pPr>
      <w:r w:rsidRPr="00FF635C">
        <w:rPr>
          <w:b/>
        </w:rPr>
        <w:t>PROIEZIONE FILM DALLE 8,00 ALLE 13,00, per le CLASSI 4^ E 5^, entrambe destinatarie dell’attività</w:t>
      </w:r>
      <w:r>
        <w:t xml:space="preserve"> assembleare dell’anno scorso. L’attività di quest’anno è necessaria per riproporre il tema con altri strumenti di riflessione </w:t>
      </w:r>
    </w:p>
    <w:p w:rsidR="00992A73" w:rsidRDefault="00992A73" w:rsidP="003573DC">
      <w:pPr>
        <w:spacing w:after="0" w:line="288" w:lineRule="auto"/>
        <w:jc w:val="both"/>
      </w:pPr>
      <w:r>
        <w:t>Nr. classi 4^ RLM …..</w:t>
      </w:r>
      <w:r>
        <w:tab/>
        <w:t>7</w:t>
      </w:r>
    </w:p>
    <w:p w:rsidR="00992A73" w:rsidRDefault="00992A73" w:rsidP="003573DC">
      <w:pPr>
        <w:spacing w:after="0" w:line="288" w:lineRule="auto"/>
        <w:jc w:val="both"/>
      </w:pPr>
      <w:r>
        <w:t>Nr. classi 4^ Liceo</w:t>
      </w:r>
      <w:r>
        <w:tab/>
        <w:t>8</w:t>
      </w:r>
    </w:p>
    <w:p w:rsidR="00992A73" w:rsidRDefault="00992A73" w:rsidP="00B92DDF">
      <w:pPr>
        <w:spacing w:after="0" w:line="288" w:lineRule="auto"/>
        <w:jc w:val="both"/>
      </w:pPr>
      <w:r>
        <w:t>Nr. classi 5^ RLM …..</w:t>
      </w:r>
      <w:r>
        <w:tab/>
        <w:t>7</w:t>
      </w:r>
    </w:p>
    <w:p w:rsidR="00992A73" w:rsidRDefault="00992A73" w:rsidP="00B92DDF">
      <w:pPr>
        <w:spacing w:after="0" w:line="288" w:lineRule="auto"/>
        <w:jc w:val="both"/>
      </w:pPr>
      <w:r>
        <w:t>Nr. classi 5^ Liceo</w:t>
      </w:r>
      <w:r>
        <w:tab/>
        <w:t>8</w:t>
      </w:r>
    </w:p>
    <w:p w:rsidR="00992A73" w:rsidRDefault="00992A73" w:rsidP="003573DC">
      <w:pPr>
        <w:spacing w:after="0" w:line="288" w:lineRule="auto"/>
        <w:ind w:left="1416" w:firstLine="708"/>
        <w:jc w:val="both"/>
        <w:rPr>
          <w:b/>
        </w:rPr>
      </w:pPr>
      <w:r>
        <w:rPr>
          <w:b/>
        </w:rPr>
        <w:t>Nr. tot. ore 5</w:t>
      </w:r>
    </w:p>
    <w:p w:rsidR="00992A73" w:rsidRDefault="00992A73" w:rsidP="003573DC">
      <w:pPr>
        <w:spacing w:after="0" w:line="288" w:lineRule="auto"/>
        <w:ind w:left="5664"/>
        <w:jc w:val="both"/>
      </w:pPr>
      <w:r>
        <w:t>Norando</w:t>
      </w:r>
      <w:r>
        <w:tab/>
        <w:t>5 ore</w:t>
      </w:r>
    </w:p>
    <w:p w:rsidR="00992A73" w:rsidRDefault="00992A73" w:rsidP="003573DC">
      <w:pPr>
        <w:spacing w:after="0" w:line="288" w:lineRule="auto"/>
        <w:ind w:left="5664"/>
        <w:jc w:val="both"/>
      </w:pPr>
      <w:r>
        <w:t>Perelli</w:t>
      </w:r>
      <w:r>
        <w:tab/>
      </w:r>
      <w:r>
        <w:tab/>
        <w:t>5 ore</w:t>
      </w:r>
    </w:p>
    <w:p w:rsidR="00992A73" w:rsidRDefault="00992A73" w:rsidP="003573DC">
      <w:pPr>
        <w:spacing w:after="0" w:line="288" w:lineRule="auto"/>
        <w:ind w:left="5664"/>
        <w:jc w:val="both"/>
      </w:pPr>
      <w:r>
        <w:t>Allegro</w:t>
      </w:r>
      <w:r>
        <w:tab/>
      </w:r>
      <w:r>
        <w:tab/>
        <w:t>5 ore</w:t>
      </w:r>
    </w:p>
    <w:p w:rsidR="00992A73" w:rsidRPr="005A2222" w:rsidRDefault="00992A73" w:rsidP="003573DC">
      <w:pPr>
        <w:spacing w:after="0" w:line="288" w:lineRule="auto"/>
        <w:ind w:left="1416" w:firstLine="708"/>
        <w:jc w:val="both"/>
        <w:rPr>
          <w:b/>
        </w:rPr>
      </w:pPr>
    </w:p>
    <w:p w:rsidR="00992A73" w:rsidRDefault="00992A73" w:rsidP="003573DC">
      <w:pPr>
        <w:spacing w:after="0" w:line="288" w:lineRule="auto"/>
        <w:jc w:val="both"/>
        <w:rPr>
          <w:b/>
        </w:rPr>
      </w:pPr>
    </w:p>
    <w:p w:rsidR="00992A73" w:rsidRPr="005A2222" w:rsidRDefault="00992A73" w:rsidP="003573DC">
      <w:pPr>
        <w:spacing w:after="0" w:line="288" w:lineRule="auto"/>
        <w:jc w:val="both"/>
        <w:rPr>
          <w:b/>
        </w:rPr>
      </w:pPr>
      <w:r w:rsidRPr="005A2222">
        <w:rPr>
          <w:b/>
        </w:rPr>
        <w:t>AZIONI:</w:t>
      </w:r>
    </w:p>
    <w:p w:rsidR="00992A73" w:rsidRPr="000F3EB8" w:rsidRDefault="00992A73" w:rsidP="000F3EB8">
      <w:pPr>
        <w:pStyle w:val="ListParagraph"/>
        <w:numPr>
          <w:ilvl w:val="0"/>
          <w:numId w:val="1"/>
        </w:numPr>
        <w:autoSpaceDE w:val="0"/>
        <w:autoSpaceDN w:val="0"/>
        <w:adjustRightInd w:val="0"/>
        <w:spacing w:after="0" w:line="288" w:lineRule="auto"/>
        <w:jc w:val="both"/>
      </w:pPr>
      <w:r w:rsidRPr="000F3EB8">
        <w:t>Interventi, della durata di 2 ore cad., di interazione e sensibilizzazione ai problemi alcol correlati con i ragazzi di tutte le classi prime delle scuole superiori cittadine coordinati da una psicologa e una educatrice del Serd.</w:t>
      </w:r>
    </w:p>
    <w:p w:rsidR="00992A73" w:rsidRPr="005A2222" w:rsidRDefault="00992A73" w:rsidP="003573DC">
      <w:pPr>
        <w:autoSpaceDE w:val="0"/>
        <w:autoSpaceDN w:val="0"/>
        <w:adjustRightInd w:val="0"/>
        <w:spacing w:after="0" w:line="288" w:lineRule="auto"/>
        <w:jc w:val="both"/>
      </w:pPr>
    </w:p>
    <w:p w:rsidR="00992A73" w:rsidRDefault="00992A73" w:rsidP="000F3EB8">
      <w:pPr>
        <w:pStyle w:val="ListParagraph"/>
        <w:numPr>
          <w:ilvl w:val="0"/>
          <w:numId w:val="1"/>
        </w:numPr>
        <w:autoSpaceDE w:val="0"/>
        <w:autoSpaceDN w:val="0"/>
        <w:adjustRightInd w:val="0"/>
        <w:spacing w:after="0" w:line="288" w:lineRule="auto"/>
        <w:jc w:val="both"/>
      </w:pPr>
      <w:r w:rsidRPr="000F3EB8">
        <w:t xml:space="preserve">Incontri assembleari rivolti alle classi 3^ </w:t>
      </w:r>
      <w:r>
        <w:t>che l’anno scorso non sono stati oggetto di intervento. Nr. 8 assemblee di 2 ore cad.</w:t>
      </w:r>
    </w:p>
    <w:p w:rsidR="00992A73" w:rsidRPr="00B92DDF" w:rsidRDefault="00992A73" w:rsidP="00B92DDF">
      <w:pPr>
        <w:pStyle w:val="ListParagraph"/>
      </w:pPr>
    </w:p>
    <w:p w:rsidR="00992A73" w:rsidRPr="000F3EB8" w:rsidRDefault="00992A73" w:rsidP="000F3EB8">
      <w:pPr>
        <w:pStyle w:val="ListParagraph"/>
        <w:numPr>
          <w:ilvl w:val="0"/>
          <w:numId w:val="1"/>
        </w:numPr>
        <w:autoSpaceDE w:val="0"/>
        <w:autoSpaceDN w:val="0"/>
        <w:adjustRightInd w:val="0"/>
        <w:spacing w:after="0" w:line="288" w:lineRule="auto"/>
        <w:jc w:val="both"/>
      </w:pPr>
      <w:r>
        <w:t xml:space="preserve">Classi 4^ e 5^ una mattinata </w:t>
      </w:r>
      <w:r w:rsidRPr="000F3EB8">
        <w:t xml:space="preserve">in cui verrà proiettato il film YOUNG EUROPE </w:t>
      </w:r>
      <w:r w:rsidRPr="000F3EB8">
        <w:rPr>
          <w:i/>
        </w:rPr>
        <w:t>(</w:t>
      </w:r>
      <w:hyperlink r:id="rId5" w:tooltip="Film" w:history="1">
        <w:r w:rsidRPr="000F3EB8">
          <w:rPr>
            <w:rStyle w:val="Hyperlink"/>
            <w:rFonts w:cs="Arial"/>
            <w:i/>
            <w:shd w:val="clear" w:color="auto" w:fill="FFFFFF"/>
          </w:rPr>
          <w:t>film</w:t>
        </w:r>
      </w:hyperlink>
      <w:r w:rsidRPr="000F3EB8">
        <w:rPr>
          <w:rStyle w:val="apple-converted-space"/>
          <w:rFonts w:cs="Arial"/>
          <w:i/>
          <w:shd w:val="clear" w:color="auto" w:fill="FFFFFF"/>
        </w:rPr>
        <w:t> </w:t>
      </w:r>
      <w:r w:rsidRPr="000F3EB8">
        <w:rPr>
          <w:rFonts w:cs="Arial"/>
          <w:i/>
          <w:shd w:val="clear" w:color="auto" w:fill="FFFFFF"/>
        </w:rPr>
        <w:t>del</w:t>
      </w:r>
      <w:r w:rsidRPr="000F3EB8">
        <w:rPr>
          <w:rStyle w:val="apple-converted-space"/>
          <w:rFonts w:cs="Arial"/>
          <w:i/>
          <w:shd w:val="clear" w:color="auto" w:fill="FFFFFF"/>
        </w:rPr>
        <w:t> </w:t>
      </w:r>
      <w:hyperlink r:id="rId6" w:tooltip="2012" w:history="1">
        <w:r w:rsidRPr="000F3EB8">
          <w:rPr>
            <w:rStyle w:val="Hyperlink"/>
            <w:rFonts w:cs="Arial"/>
            <w:i/>
            <w:shd w:val="clear" w:color="auto" w:fill="FFFFFF"/>
          </w:rPr>
          <w:t>2012</w:t>
        </w:r>
      </w:hyperlink>
      <w:r w:rsidRPr="000F3EB8">
        <w:rPr>
          <w:rStyle w:val="apple-converted-space"/>
          <w:rFonts w:cs="Arial"/>
          <w:i/>
          <w:shd w:val="clear" w:color="auto" w:fill="FFFFFF"/>
        </w:rPr>
        <w:t> </w:t>
      </w:r>
      <w:r w:rsidRPr="000F3EB8">
        <w:rPr>
          <w:rFonts w:cs="Arial"/>
          <w:i/>
          <w:shd w:val="clear" w:color="auto" w:fill="FFFFFF"/>
        </w:rPr>
        <w:t>diretto da</w:t>
      </w:r>
      <w:r w:rsidRPr="000F3EB8">
        <w:rPr>
          <w:rStyle w:val="apple-converted-space"/>
          <w:rFonts w:cs="Arial"/>
          <w:i/>
          <w:shd w:val="clear" w:color="auto" w:fill="FFFFFF"/>
        </w:rPr>
        <w:t> </w:t>
      </w:r>
      <w:hyperlink r:id="rId7" w:tooltip="Matteo Vicino" w:history="1">
        <w:r w:rsidRPr="000F3EB8">
          <w:rPr>
            <w:rStyle w:val="Hyperlink"/>
            <w:rFonts w:cs="Arial"/>
            <w:i/>
            <w:shd w:val="clear" w:color="auto" w:fill="FFFFFF"/>
          </w:rPr>
          <w:t>Matteo Vicino</w:t>
        </w:r>
      </w:hyperlink>
      <w:r w:rsidRPr="000F3EB8">
        <w:rPr>
          <w:rStyle w:val="apple-converted-space"/>
          <w:rFonts w:cs="Arial"/>
          <w:i/>
          <w:shd w:val="clear" w:color="auto" w:fill="FFFFFF"/>
        </w:rPr>
        <w:t> </w:t>
      </w:r>
      <w:r w:rsidRPr="000F3EB8">
        <w:rPr>
          <w:rFonts w:cs="Arial"/>
          <w:i/>
          <w:shd w:val="clear" w:color="auto" w:fill="FFFFFF"/>
        </w:rPr>
        <w:t>prodotto dalla Polizia di Stato. È stato presentato al</w:t>
      </w:r>
      <w:r w:rsidRPr="000F3EB8">
        <w:rPr>
          <w:rStyle w:val="apple-converted-space"/>
          <w:rFonts w:cs="Arial"/>
          <w:i/>
          <w:shd w:val="clear" w:color="auto" w:fill="FFFFFF"/>
        </w:rPr>
        <w:t> </w:t>
      </w:r>
      <w:hyperlink r:id="rId8" w:tooltip="Milano Film Festival" w:history="1">
        <w:r w:rsidRPr="000F3EB8">
          <w:rPr>
            <w:rStyle w:val="Hyperlink"/>
            <w:rFonts w:cs="Arial"/>
            <w:i/>
            <w:shd w:val="clear" w:color="auto" w:fill="FFFFFF"/>
          </w:rPr>
          <w:t>Milano Film Festival</w:t>
        </w:r>
      </w:hyperlink>
      <w:r w:rsidRPr="000F3EB8">
        <w:rPr>
          <w:rStyle w:val="apple-converted-space"/>
          <w:rFonts w:cs="Arial"/>
          <w:i/>
          <w:shd w:val="clear" w:color="auto" w:fill="FFFFFF"/>
        </w:rPr>
        <w:t> </w:t>
      </w:r>
      <w:hyperlink r:id="rId9" w:tooltip="2012" w:history="1">
        <w:r w:rsidRPr="000F3EB8">
          <w:rPr>
            <w:rStyle w:val="Hyperlink"/>
            <w:rFonts w:cs="Arial"/>
            <w:i/>
            <w:shd w:val="clear" w:color="auto" w:fill="FFFFFF"/>
          </w:rPr>
          <w:t>2012</w:t>
        </w:r>
      </w:hyperlink>
      <w:r w:rsidRPr="000F3EB8">
        <w:rPr>
          <w:rFonts w:cs="Arial"/>
          <w:i/>
          <w:shd w:val="clear" w:color="auto" w:fill="FFFFFF"/>
        </w:rPr>
        <w:t>, dove ha vinto il premio per la Miglior Regia. Istituzioni, produttori esecutivi e regista hanno deciso di rinunciare a qualsiasi tipo di sfruttamento economico per mostrare il film a più persone possibili. Il film è tratto dall'omonimo romanzo di Matteo Vicino, una storia corale con al centro tre giovani protagonisti – Josephine, Julian, Federico – colti dal quotidiano delle loro giovani vite fino agli eventi che ne segnano la drammatica svolta. Young Europe è la storia di 5 giovani europei narrata dal loro punto di vista, un quadro della società di oggi che, attraverso lo sguardo delle nuove generazioni, tratta il tema della sicurezza stradale. Josephine, ricca parigina lasciata sola dalla sua famiglia; Julian, giovane irlandese irretito da una lettrice di spagnolo; Federico e Annalisa, due adolescenti italiani vittime di Angelo, un adulto senza</w:t>
      </w:r>
      <w:r w:rsidRPr="000F3EB8">
        <w:rPr>
          <w:rFonts w:cs="Arial"/>
          <w:shd w:val="clear" w:color="auto" w:fill="FFFFFF"/>
        </w:rPr>
        <w:t xml:space="preserve"> </w:t>
      </w:r>
      <w:r w:rsidRPr="000F3EB8">
        <w:rPr>
          <w:rFonts w:cs="Arial"/>
          <w:i/>
          <w:shd w:val="clear" w:color="auto" w:fill="FFFFFF"/>
        </w:rPr>
        <w:t>morale)</w:t>
      </w:r>
      <w:r w:rsidRPr="000F3EB8">
        <w:rPr>
          <w:rFonts w:cs="Arial"/>
          <w:shd w:val="clear" w:color="auto" w:fill="FFFFFF"/>
        </w:rPr>
        <w:t xml:space="preserve"> e in cui verrà sollecitata la riflessione e la discussione da parte </w:t>
      </w:r>
      <w:r>
        <w:rPr>
          <w:rFonts w:cs="Arial"/>
          <w:shd w:val="clear" w:color="auto" w:fill="FFFFFF"/>
        </w:rPr>
        <w:t>delle due educatrici del SERD</w:t>
      </w:r>
      <w:r w:rsidRPr="000F3EB8">
        <w:rPr>
          <w:rFonts w:cs="Arial"/>
          <w:shd w:val="clear" w:color="auto" w:fill="FFFFFF"/>
        </w:rPr>
        <w:t xml:space="preserve"> e di un dirigente della motorizzazione civile di Alessandria.</w:t>
      </w:r>
    </w:p>
    <w:p w:rsidR="00992A73" w:rsidRDefault="00992A73" w:rsidP="000F3EB8">
      <w:pPr>
        <w:pStyle w:val="ListParagraph"/>
        <w:numPr>
          <w:ilvl w:val="0"/>
          <w:numId w:val="1"/>
        </w:numPr>
        <w:autoSpaceDE w:val="0"/>
        <w:autoSpaceDN w:val="0"/>
        <w:adjustRightInd w:val="0"/>
        <w:spacing w:after="0" w:line="288" w:lineRule="auto"/>
        <w:jc w:val="both"/>
      </w:pPr>
      <w:r>
        <w:t xml:space="preserve">Partita Di fine campionato Serie D “Acqui Calcio” - 8 maggio dedicata al progetto </w:t>
      </w:r>
    </w:p>
    <w:p w:rsidR="00992A73" w:rsidRDefault="00992A73" w:rsidP="000F3EB8">
      <w:pPr>
        <w:pStyle w:val="ListParagraph"/>
        <w:numPr>
          <w:ilvl w:val="0"/>
          <w:numId w:val="1"/>
        </w:numPr>
        <w:autoSpaceDE w:val="0"/>
        <w:autoSpaceDN w:val="0"/>
        <w:adjustRightInd w:val="0"/>
        <w:spacing w:after="0" w:line="288" w:lineRule="auto"/>
        <w:jc w:val="both"/>
      </w:pPr>
      <w:r>
        <w:t>Torneo di calcio allievi F.C. Acqui Terme – mese di maggio</w:t>
      </w:r>
    </w:p>
    <w:p w:rsidR="00992A73" w:rsidRPr="000F3EB8" w:rsidRDefault="00992A73" w:rsidP="000F3EB8">
      <w:pPr>
        <w:pStyle w:val="ListParagraph"/>
        <w:numPr>
          <w:ilvl w:val="0"/>
          <w:numId w:val="1"/>
        </w:numPr>
        <w:autoSpaceDE w:val="0"/>
        <w:autoSpaceDN w:val="0"/>
        <w:adjustRightInd w:val="0"/>
        <w:spacing w:after="0" w:line="288" w:lineRule="auto"/>
        <w:jc w:val="both"/>
      </w:pPr>
      <w:r>
        <w:t xml:space="preserve">Serata conclusiva con spettacolo teatrale della compagnia di giovani </w:t>
      </w:r>
    </w:p>
    <w:p w:rsidR="00992A73" w:rsidRDefault="00992A73"/>
    <w:p w:rsidR="00992A73" w:rsidRDefault="00992A73"/>
    <w:p w:rsidR="00992A73" w:rsidRDefault="00992A73">
      <w:pPr>
        <w:rPr>
          <w:b/>
        </w:rPr>
      </w:pPr>
      <w:r w:rsidRPr="003F67E0">
        <w:rPr>
          <w:b/>
        </w:rPr>
        <w:t>CALENDARIO</w:t>
      </w:r>
    </w:p>
    <w:p w:rsidR="00992A73" w:rsidRDefault="00992A73" w:rsidP="000F3EB8">
      <w:pPr>
        <w:pStyle w:val="ListParagraph"/>
        <w:numPr>
          <w:ilvl w:val="0"/>
          <w:numId w:val="2"/>
        </w:numPr>
        <w:rPr>
          <w:b/>
        </w:rPr>
      </w:pPr>
      <w:r>
        <w:rPr>
          <w:b/>
        </w:rPr>
        <w:t>FEBBRAIO E MARZO</w:t>
      </w:r>
    </w:p>
    <w:p w:rsidR="00992A73" w:rsidRDefault="00992A73" w:rsidP="000F3EB8">
      <w:pPr>
        <w:pStyle w:val="ListParagraph"/>
        <w:numPr>
          <w:ilvl w:val="0"/>
          <w:numId w:val="2"/>
        </w:numPr>
        <w:rPr>
          <w:b/>
        </w:rPr>
      </w:pPr>
      <w:r>
        <w:rPr>
          <w:b/>
        </w:rPr>
        <w:t>MESE DI APRILE</w:t>
      </w:r>
    </w:p>
    <w:p w:rsidR="00992A73" w:rsidRDefault="00992A73" w:rsidP="000F3EB8">
      <w:pPr>
        <w:pStyle w:val="ListParagraph"/>
        <w:numPr>
          <w:ilvl w:val="0"/>
          <w:numId w:val="2"/>
        </w:numPr>
        <w:rPr>
          <w:b/>
        </w:rPr>
      </w:pPr>
      <w:r>
        <w:rPr>
          <w:b/>
        </w:rPr>
        <w:t>APRILE</w:t>
      </w:r>
    </w:p>
    <w:p w:rsidR="00992A73" w:rsidRDefault="00992A73" w:rsidP="000F3EB8">
      <w:pPr>
        <w:pStyle w:val="ListParagraph"/>
        <w:numPr>
          <w:ilvl w:val="0"/>
          <w:numId w:val="2"/>
        </w:numPr>
        <w:rPr>
          <w:b/>
        </w:rPr>
      </w:pPr>
      <w:r>
        <w:rPr>
          <w:b/>
        </w:rPr>
        <w:t>8 maggio</w:t>
      </w:r>
    </w:p>
    <w:p w:rsidR="00992A73" w:rsidRDefault="00992A73" w:rsidP="000F3EB8">
      <w:pPr>
        <w:pStyle w:val="ListParagraph"/>
        <w:numPr>
          <w:ilvl w:val="0"/>
          <w:numId w:val="2"/>
        </w:numPr>
        <w:rPr>
          <w:b/>
        </w:rPr>
      </w:pPr>
      <w:r>
        <w:rPr>
          <w:b/>
        </w:rPr>
        <w:t>Mese di maggio</w:t>
      </w:r>
    </w:p>
    <w:p w:rsidR="00992A73" w:rsidRPr="000F3EB8" w:rsidRDefault="00992A73" w:rsidP="000F3EB8">
      <w:pPr>
        <w:pStyle w:val="ListParagraph"/>
        <w:numPr>
          <w:ilvl w:val="0"/>
          <w:numId w:val="2"/>
        </w:numPr>
        <w:rPr>
          <w:b/>
        </w:rPr>
      </w:pPr>
      <w:r>
        <w:rPr>
          <w:b/>
        </w:rPr>
        <w:t>MESE DI MAGGIO</w:t>
      </w:r>
    </w:p>
    <w:p w:rsidR="00992A73" w:rsidRDefault="00992A73">
      <w:pPr>
        <w:rPr>
          <w:b/>
        </w:rPr>
      </w:pPr>
    </w:p>
    <w:p w:rsidR="00992A73" w:rsidRDefault="00992A73">
      <w:pPr>
        <w:rPr>
          <w:b/>
        </w:rPr>
      </w:pPr>
    </w:p>
    <w:p w:rsidR="00992A73" w:rsidRPr="000F3EB8" w:rsidRDefault="00992A73"/>
    <w:p w:rsidR="00992A73" w:rsidRPr="003F67E0" w:rsidRDefault="00992A73">
      <w:pPr>
        <w:rPr>
          <w:b/>
        </w:rPr>
      </w:pPr>
    </w:p>
    <w:sectPr w:rsidR="00992A73" w:rsidRPr="003F67E0" w:rsidSect="001E3A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20B9"/>
    <w:multiLevelType w:val="hybridMultilevel"/>
    <w:tmpl w:val="970C45F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9F33B4B"/>
    <w:multiLevelType w:val="hybridMultilevel"/>
    <w:tmpl w:val="EA80B78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3DC"/>
    <w:rsid w:val="00042CCA"/>
    <w:rsid w:val="000F3EB8"/>
    <w:rsid w:val="001E3A83"/>
    <w:rsid w:val="001F206B"/>
    <w:rsid w:val="003573DC"/>
    <w:rsid w:val="003F67E0"/>
    <w:rsid w:val="005341A6"/>
    <w:rsid w:val="00535EBE"/>
    <w:rsid w:val="0057180A"/>
    <w:rsid w:val="005A2222"/>
    <w:rsid w:val="005A4D29"/>
    <w:rsid w:val="005B6FDA"/>
    <w:rsid w:val="00814EE3"/>
    <w:rsid w:val="00924736"/>
    <w:rsid w:val="00961FB9"/>
    <w:rsid w:val="00992A73"/>
    <w:rsid w:val="009B7DC0"/>
    <w:rsid w:val="009E10DA"/>
    <w:rsid w:val="00AF77D8"/>
    <w:rsid w:val="00B92DDF"/>
    <w:rsid w:val="00BB1328"/>
    <w:rsid w:val="00D11011"/>
    <w:rsid w:val="00E238F0"/>
    <w:rsid w:val="00F36469"/>
    <w:rsid w:val="00FD7834"/>
    <w:rsid w:val="00FF63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573DC"/>
    <w:rPr>
      <w:rFonts w:cs="Times New Roman"/>
    </w:rPr>
  </w:style>
  <w:style w:type="character" w:styleId="Hyperlink">
    <w:name w:val="Hyperlink"/>
    <w:basedOn w:val="DefaultParagraphFont"/>
    <w:uiPriority w:val="99"/>
    <w:semiHidden/>
    <w:rsid w:val="003573DC"/>
    <w:rPr>
      <w:rFonts w:cs="Times New Roman"/>
      <w:color w:val="0000FF"/>
      <w:u w:val="single"/>
    </w:rPr>
  </w:style>
  <w:style w:type="paragraph" w:styleId="ListParagraph">
    <w:name w:val="List Paragraph"/>
    <w:basedOn w:val="Normal"/>
    <w:uiPriority w:val="99"/>
    <w:qFormat/>
    <w:rsid w:val="000F3EB8"/>
    <w:pPr>
      <w:ind w:left="720"/>
      <w:contextualSpacing/>
    </w:pPr>
  </w:style>
  <w:style w:type="paragraph" w:styleId="NormalWeb">
    <w:name w:val="Normal (Web)"/>
    <w:basedOn w:val="Normal"/>
    <w:uiPriority w:val="99"/>
    <w:semiHidden/>
    <w:rsid w:val="00E238F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1297548">
      <w:marLeft w:val="0"/>
      <w:marRight w:val="0"/>
      <w:marTop w:val="0"/>
      <w:marBottom w:val="0"/>
      <w:divBdr>
        <w:top w:val="none" w:sz="0" w:space="0" w:color="auto"/>
        <w:left w:val="none" w:sz="0" w:space="0" w:color="auto"/>
        <w:bottom w:val="none" w:sz="0" w:space="0" w:color="auto"/>
        <w:right w:val="none" w:sz="0" w:space="0" w:color="auto"/>
      </w:divBdr>
    </w:div>
    <w:div w:id="41297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ilano_Film_Festival" TargetMode="External"/><Relationship Id="rId3" Type="http://schemas.openxmlformats.org/officeDocument/2006/relationships/settings" Target="settings.xml"/><Relationship Id="rId7" Type="http://schemas.openxmlformats.org/officeDocument/2006/relationships/hyperlink" Target="https://it.wikipedia.org/wiki/Matteo_Vic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2012" TargetMode="External"/><Relationship Id="rId11" Type="http://schemas.openxmlformats.org/officeDocument/2006/relationships/theme" Target="theme/theme1.xml"/><Relationship Id="rId5" Type="http://schemas.openxmlformats.org/officeDocument/2006/relationships/hyperlink" Target="https://it.wikipedia.org/wiki/Fil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784</Words>
  <Characters>4474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 2016</dc:title>
  <dc:subject/>
  <dc:creator>utente</dc:creator>
  <cp:keywords/>
  <dc:description/>
  <cp:lastModifiedBy>gc.norando</cp:lastModifiedBy>
  <cp:revision>2</cp:revision>
  <cp:lastPrinted>2015-09-24T17:03:00Z</cp:lastPrinted>
  <dcterms:created xsi:type="dcterms:W3CDTF">2015-10-19T09:56:00Z</dcterms:created>
  <dcterms:modified xsi:type="dcterms:W3CDTF">2015-10-19T09:56:00Z</dcterms:modified>
</cp:coreProperties>
</file>