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it-IT" w:eastAsia="zh-CN" w:bidi="ar-SA"/>
        </w:rPr>
      </w:pPr>
      <w:r>
        <w:rPr/>
      </w:r>
      <w:r/>
    </w:p>
    <w:tbl>
      <w:tblPr>
        <w:tblW w:w="10240" w:type="dxa"/>
        <w:jc w:val="left"/>
        <w:tblInd w:w="-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10240"/>
      </w:tblGrid>
      <w:tr>
        <w:trPr/>
        <w:tc>
          <w:tcPr>
            <w:tcW w:w="10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4"/>
                <w:b/>
                <w:sz w:val="24"/>
                <w:b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i/>
                <w:sz w:val="24"/>
                <w:szCs w:val="24"/>
              </w:rPr>
              <w:t>TITOLO: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I GRUPPI DI CAMMINO: ORGANIZZAZIONE E GESTIONE</w:t>
            </w:r>
            <w:r/>
          </w:p>
          <w:p>
            <w:pPr>
              <w:pStyle w:val="Normal"/>
              <w:rPr>
                <w:sz w:val="24"/>
                <w:b/>
                <w:sz w:val="24"/>
                <w:b/>
                <w:szCs w:val="24"/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>Corso per conduttori di gruppi di cammino – ASL AT</w:t>
            </w:r>
            <w:r/>
          </w:p>
        </w:tc>
      </w:tr>
      <w:tr>
        <w:trPr/>
        <w:tc>
          <w:tcPr>
            <w:tcW w:w="10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</w:pPr>
            <w:r>
              <w:rPr>
                <w:rFonts w:cs="Arial" w:ascii="Arial" w:hAnsi="Arial"/>
                <w:i/>
                <w:sz w:val="22"/>
              </w:rPr>
              <w:t>Sede Ospedale Cardinal Massaia  SALA Multifunzione                                                         ecm</w:t>
            </w:r>
            <w:r/>
          </w:p>
        </w:tc>
      </w:tr>
    </w:tbl>
    <w:p>
      <w:pPr>
        <w:pStyle w:val="Notaapidipagina"/>
      </w:pPr>
      <w:r>
        <w:rPr/>
      </w:r>
      <w:r/>
    </w:p>
    <w:p>
      <w:pPr>
        <w:pStyle w:val="Notaapidipagina"/>
        <w:rPr>
          <w:b/>
          <w:b/>
          <w:bCs/>
        </w:rPr>
      </w:pPr>
      <w:r>
        <w:rPr>
          <w:b/>
          <w:bCs/>
        </w:rPr>
        <w:t>ELEMENTI IN INGRESSO</w:t>
      </w:r>
      <w:r/>
    </w:p>
    <w:p>
      <w:pPr>
        <w:pStyle w:val="Notaapidipagina"/>
        <w:numPr>
          <w:ilvl w:val="0"/>
          <w:numId w:val="1"/>
        </w:numPr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it-IT" w:eastAsia="zh-CN" w:bidi="ar-SA"/>
        </w:rPr>
      </w:pPr>
      <w:r>
        <w:rPr/>
        <w:t>Piano Locale di Prevenzione – Programma 2</w:t>
      </w:r>
      <w:r/>
    </w:p>
    <w:p>
      <w:pPr>
        <w:pStyle w:val="Notaapidipagina"/>
        <w:numPr>
          <w:ilvl w:val="0"/>
          <w:numId w:val="1"/>
        </w:numPr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it-IT" w:eastAsia="zh-CN" w:bidi="ar-SA"/>
        </w:rPr>
      </w:pPr>
      <w:r>
        <w:rPr/>
        <w:t>Ampliamento del numero di Gruppi di Cammino sul territorio dell’ASL AT</w:t>
      </w:r>
      <w:r/>
    </w:p>
    <w:p>
      <w:pPr>
        <w:pStyle w:val="Notaapidipagina"/>
        <w:numPr>
          <w:ilvl w:val="0"/>
          <w:numId w:val="1"/>
        </w:numPr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it-IT" w:eastAsia="zh-CN" w:bidi="ar-SA"/>
        </w:rPr>
      </w:pPr>
      <w:r>
        <w:rPr/>
        <w:t>Necessità di ricambio dei conduttori</w:t>
      </w:r>
      <w:r/>
    </w:p>
    <w:p>
      <w:pPr>
        <w:pStyle w:val="Notaapidipagina"/>
        <w:ind w:left="720" w:hanging="0"/>
        <w:rPr>
          <w:sz w:val="20"/>
          <w:sz w:val="20"/>
          <w:szCs w:val="20"/>
          <w:rFonts w:ascii="Times New Roman" w:hAnsi="Times New Roman" w:eastAsia="Times New Roman" w:cs="Times New Roman"/>
          <w:color w:val="00000A"/>
          <w:lang w:val="it-IT" w:eastAsia="zh-CN" w:bidi="ar-SA"/>
        </w:rPr>
      </w:pPr>
      <w:r>
        <w:rPr/>
      </w:r>
      <w:r/>
    </w:p>
    <w:p>
      <w:pPr>
        <w:pStyle w:val="Notaapidipagina"/>
        <w:rPr>
          <w:b/>
          <w:b/>
          <w:bCs/>
        </w:rPr>
      </w:pPr>
      <w:r>
        <w:rPr>
          <w:b/>
          <w:bCs/>
        </w:rPr>
        <w:t>RICADUTE</w:t>
      </w:r>
      <w:r/>
    </w:p>
    <w:p>
      <w:pPr>
        <w:pStyle w:val="Corpodeltesto31"/>
        <w:jc w:val="both"/>
      </w:pPr>
      <w:r>
        <w:rPr>
          <w:rFonts w:eastAsia="Wingdings"/>
          <w:b w:val="false"/>
        </w:rPr>
        <w:t>Formazione di nuovi conduttori di Gruppi di cammino per ampliare l'offerta di ulteriori gruppi di cammino sul territorio dell'ASL AT come previsto dal Piano Locale della Prevenzione e consentire il ricambio dei conduttori ( pensionamento, cambio attività lavorativa)</w:t>
      </w:r>
      <w:r/>
    </w:p>
    <w:p>
      <w:pPr>
        <w:pStyle w:val="Notaapidipagina"/>
      </w:pPr>
      <w:r>
        <w:rPr/>
      </w:r>
      <w:r/>
    </w:p>
    <w:p>
      <w:pPr>
        <w:pStyle w:val="Notaapidipagina"/>
        <w:jc w:val="center"/>
      </w:pPr>
      <w:r>
        <w:rPr>
          <w:b/>
          <w:bCs/>
        </w:rPr>
        <w:t>SI CONSIGLIA ABBIGLIAMENTO COMODO</w:t>
      </w:r>
      <w:r/>
    </w:p>
    <w:p>
      <w:pPr>
        <w:pStyle w:val="Notaapidipagina"/>
      </w:pPr>
      <w:r>
        <w:rPr/>
      </w:r>
      <w:r/>
    </w:p>
    <w:tbl>
      <w:tblPr>
        <w:tblW w:w="10440" w:type="dxa"/>
        <w:jc w:val="left"/>
        <w:tblInd w:w="-2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912"/>
        <w:gridCol w:w="1859"/>
        <w:gridCol w:w="3071"/>
        <w:gridCol w:w="1809"/>
        <w:gridCol w:w="1134"/>
        <w:gridCol w:w="1655"/>
      </w:tblGrid>
      <w:tr>
        <w:trPr>
          <w:trHeight w:val="291" w:hRule="atLeast"/>
        </w:trPr>
        <w:tc>
          <w:tcPr>
            <w:tcW w:w="1044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cs="Arial" w:ascii="Arial" w:hAnsi="Arial"/>
                <w:b/>
                <w:sz w:val="22"/>
              </w:rPr>
              <w:t xml:space="preserve">1 MARZO  2019 – </w:t>
            </w:r>
            <w:r>
              <w:rPr>
                <w:rFonts w:cs="Arial" w:ascii="Arial" w:hAnsi="Arial"/>
                <w:b/>
                <w:color w:val="CE181E"/>
                <w:sz w:val="22"/>
              </w:rPr>
              <w:t>AT HOME STUDIO INDIVIDUALE</w:t>
            </w:r>
            <w:r/>
          </w:p>
        </w:tc>
      </w:tr>
      <w:tr>
        <w:trPr>
          <w:trHeight w:val="461" w:hRule="atLeast"/>
        </w:trPr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2"/>
                <w:i/>
                <w:b/>
                <w:sz w:val="22"/>
                <w:i/>
                <w:b/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</w:rPr>
              <w:t>Sessione 1 n. ore</w:t>
            </w:r>
            <w:r/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2"/>
                <w:i/>
                <w:b/>
                <w:sz w:val="22"/>
                <w:i/>
                <w:b/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b/>
                <w:i/>
                <w:sz w:val="22"/>
                <w:lang w:eastAsia="ar-SA"/>
              </w:rPr>
              <w:t>Orario</w:t>
            </w:r>
            <w:r/>
          </w:p>
          <w:p>
            <w:pPr>
              <w:pStyle w:val="Normal"/>
              <w:jc w:val="center"/>
              <w:rPr>
                <w:sz w:val="22"/>
                <w:i/>
                <w:b/>
                <w:sz w:val="22"/>
                <w:i/>
                <w:b/>
                <w:rFonts w:ascii="Arial" w:hAnsi="Arial" w:cs="Arial"/>
              </w:rPr>
            </w:pPr>
            <w:r>
              <w:rPr>
                <w:rFonts w:cs="Arial" w:ascii="Arial" w:hAnsi="Arial"/>
                <w:b/>
                <w:i/>
                <w:sz w:val="22"/>
                <w:lang w:eastAsia="ar-SA"/>
              </w:rPr>
              <w:t>Mattino</w:t>
            </w:r>
            <w:r/>
          </w:p>
        </w:tc>
        <w:tc>
          <w:tcPr>
            <w:tcW w:w="4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65" w:type="dxa"/>
            </w:tcMar>
          </w:tcPr>
          <w:p>
            <w:pPr>
              <w:pStyle w:val="Normal"/>
              <w:tabs>
                <w:tab w:val="left" w:pos="1905" w:leader="none"/>
              </w:tabs>
              <w:jc w:val="center"/>
              <w:rPr>
                <w:sz w:val="22"/>
                <w:i/>
                <w:b/>
                <w:sz w:val="22"/>
                <w:i/>
                <w:b/>
                <w:rFonts w:ascii="Arial" w:hAnsi="Arial" w:cs="Arial"/>
              </w:rPr>
            </w:pPr>
            <w:r>
              <w:rPr>
                <w:rFonts w:cs="Arial" w:ascii="Arial" w:hAnsi="Arial"/>
                <w:b/>
                <w:i/>
                <w:sz w:val="22"/>
              </w:rPr>
              <w:t>Titolo/argomento</w:t>
            </w:r>
            <w:r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65" w:type="dxa"/>
            </w:tcMar>
          </w:tcPr>
          <w:p>
            <w:pPr>
              <w:pStyle w:val="Normal"/>
              <w:tabs>
                <w:tab w:val="left" w:pos="1905" w:leader="none"/>
              </w:tabs>
              <w:jc w:val="center"/>
              <w:rPr>
                <w:sz w:val="22"/>
                <w:i/>
                <w:b/>
                <w:sz w:val="22"/>
                <w:i/>
                <w:b/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b/>
                <w:i/>
                <w:sz w:val="22"/>
              </w:rPr>
              <w:t>Metodi Didattici*</w:t>
            </w:r>
            <w:r/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65" w:type="dxa"/>
            </w:tcMar>
          </w:tcPr>
          <w:p>
            <w:pPr>
              <w:pStyle w:val="Normal"/>
              <w:jc w:val="center"/>
            </w:pPr>
            <w:r>
              <w:rPr>
                <w:rFonts w:cs="Arial" w:ascii="Arial" w:hAnsi="Arial"/>
                <w:b/>
                <w:i/>
                <w:sz w:val="22"/>
                <w:lang w:eastAsia="ar-SA"/>
              </w:rPr>
              <w:t>Docenti  (sostituti)</w:t>
            </w:r>
            <w:r/>
          </w:p>
        </w:tc>
      </w:tr>
      <w:tr>
        <w:trPr/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</w:rPr>
            </w:pPr>
            <w:r>
              <w:rPr>
                <w:rFonts w:cs="Arial" w:ascii="Arial" w:hAnsi="Arial"/>
                <w:i/>
                <w:sz w:val="22"/>
                <w:lang w:eastAsia="ar-SA"/>
              </w:rPr>
              <w:t xml:space="preserve">2 </w:t>
            </w:r>
            <w:r/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Cambria" w:hAnsi="Cambria" w:cs="Cambria"/>
                <w:color w:val="000000"/>
              </w:rPr>
            </w:pPr>
            <w:r>
              <w:rPr>
                <w:sz w:val="22"/>
              </w:rPr>
              <w:t>Dalle ore 18.00 alle ore 20.00</w:t>
            </w:r>
            <w:r/>
          </w:p>
        </w:tc>
        <w:tc>
          <w:tcPr>
            <w:tcW w:w="4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color w:val="000000"/>
                <w:sz w:val="22"/>
                <w:szCs w:val="22"/>
              </w:rPr>
              <w:t>Lettura  e studio Manuali per conduttori di Gruppi di Cammino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Cambria" w:hAnsi="Cambria" w:eastAsia="Times New Roman" w:cs="Cambria"/>
                <w:color w:val="000000"/>
                <w:lang w:val="it-IT" w:eastAsia="zh-CN" w:bidi="ar-SA"/>
              </w:rPr>
            </w:pPr>
            <w:r>
              <w:rPr>
                <w:rFonts w:cs="Cambria" w:ascii="Cambria" w:hAnsi="Cambria"/>
                <w:color w:val="000000"/>
                <w:sz w:val="22"/>
                <w:szCs w:val="22"/>
              </w:rPr>
            </w:r>
            <w:r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ED</w:t>
            </w:r>
            <w:r/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 xml:space="preserve">Berruti Renza 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(Gobbo Manuela)</w:t>
            </w:r>
            <w:r/>
          </w:p>
        </w:tc>
      </w:tr>
      <w:tr>
        <w:trPr/>
        <w:tc>
          <w:tcPr>
            <w:tcW w:w="1044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sz w:val="22"/>
                <w:i/>
                <w:sz w:val="22"/>
                <w:i/>
                <w:szCs w:val="20"/>
                <w:rFonts w:ascii="Arial" w:hAnsi="Arial" w:eastAsia="Times New Roman" w:cs="Arial"/>
                <w:color w:val="00000A"/>
                <w:lang w:val="it-IT" w:eastAsia="ar-SA" w:bidi="ar-SA"/>
              </w:rPr>
            </w:pPr>
            <w:bookmarkStart w:id="0" w:name="_GoBack"/>
            <w:bookmarkStart w:id="1" w:name="_GoBack"/>
            <w:bookmarkEnd w:id="1"/>
            <w:r>
              <w:rPr>
                <w:rFonts w:cs="Arial" w:ascii="Arial" w:hAnsi="Arial"/>
                <w:i/>
                <w:sz w:val="22"/>
                <w:lang w:eastAsia="ar-SA"/>
              </w:rPr>
            </w:r>
            <w:r/>
          </w:p>
          <w:p>
            <w:pPr>
              <w:pStyle w:val="Normal"/>
              <w:jc w:val="center"/>
            </w:pP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rFonts w:eastAsia="Arial" w:cs="Arial" w:ascii="Arial" w:hAnsi="Arial"/>
                <w:b/>
                <w:color w:val="000000"/>
                <w:sz w:val="22"/>
                <w:szCs w:val="22"/>
              </w:rPr>
              <w:t xml:space="preserve">16  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 xml:space="preserve">MARZO  2019 – AULA    </w:t>
            </w:r>
            <w:r>
              <w:rPr>
                <w:rFonts w:cs="Arial" w:ascii="Arial" w:hAnsi="Arial"/>
                <w:b/>
                <w:color w:val="CE181E"/>
                <w:sz w:val="22"/>
                <w:szCs w:val="22"/>
              </w:rPr>
              <w:t>STIMBRATI CON FIRMA REGISTRO</w:t>
            </w:r>
            <w:r/>
          </w:p>
        </w:tc>
      </w:tr>
      <w:tr>
        <w:trPr/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65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  <w:i/>
                <w:b/>
                <w:sz w:val="22"/>
                <w:i/>
                <w:b/>
                <w:rFonts w:ascii="Arial" w:hAnsi="Arial" w:cs="Arial"/>
                <w:color w:val="000000"/>
                <w:lang w:eastAsia="ar-SA"/>
              </w:rPr>
            </w:pPr>
            <w:r>
              <w:rPr>
                <w:rFonts w:cs="Arial" w:ascii="Arial" w:hAnsi="Arial"/>
                <w:b/>
                <w:i/>
                <w:color w:val="000000"/>
                <w:sz w:val="16"/>
                <w:szCs w:val="16"/>
              </w:rPr>
              <w:t>Sessione 1 n. ore</w:t>
            </w:r>
            <w:r/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sz w:val="22"/>
                <w:i/>
                <w:b/>
                <w:sz w:val="22"/>
                <w:i/>
                <w:b/>
                <w:rFonts w:ascii="Arial" w:hAnsi="Arial" w:cs="Arial"/>
                <w:color w:val="000000"/>
                <w:lang w:eastAsia="ar-SA"/>
              </w:rPr>
            </w:pPr>
            <w:r>
              <w:rPr>
                <w:rFonts w:cs="Arial" w:ascii="Arial" w:hAnsi="Arial"/>
                <w:b/>
                <w:i/>
                <w:color w:val="000000"/>
                <w:sz w:val="22"/>
                <w:lang w:eastAsia="ar-SA"/>
              </w:rPr>
              <w:t>Orario</w:t>
            </w:r>
            <w:r/>
          </w:p>
          <w:p>
            <w:pPr>
              <w:pStyle w:val="Normal"/>
              <w:jc w:val="center"/>
              <w:rPr>
                <w:sz w:val="22"/>
                <w:i/>
                <w:b/>
                <w:sz w:val="22"/>
                <w:i/>
                <w:b/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i/>
                <w:color w:val="000000"/>
                <w:sz w:val="22"/>
                <w:lang w:eastAsia="ar-SA"/>
              </w:rPr>
              <w:t>Mattino</w:t>
            </w:r>
            <w:r/>
          </w:p>
        </w:tc>
        <w:tc>
          <w:tcPr>
            <w:tcW w:w="4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65" w:type="dxa"/>
            </w:tcMar>
          </w:tcPr>
          <w:p>
            <w:pPr>
              <w:pStyle w:val="Normal"/>
              <w:tabs>
                <w:tab w:val="left" w:pos="1905" w:leader="none"/>
              </w:tabs>
              <w:jc w:val="center"/>
              <w:rPr>
                <w:sz w:val="22"/>
                <w:i/>
                <w:b/>
                <w:sz w:val="22"/>
                <w:i/>
                <w:b/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b/>
                <w:i/>
                <w:color w:val="000000"/>
                <w:sz w:val="22"/>
              </w:rPr>
              <w:t>Titolo/argomento</w:t>
            </w:r>
            <w:r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65" w:type="dxa"/>
            </w:tcMar>
          </w:tcPr>
          <w:p>
            <w:pPr>
              <w:pStyle w:val="Normal"/>
              <w:tabs>
                <w:tab w:val="left" w:pos="1905" w:leader="none"/>
              </w:tabs>
              <w:jc w:val="center"/>
              <w:rPr>
                <w:sz w:val="22"/>
                <w:i/>
                <w:b/>
                <w:sz w:val="22"/>
                <w:i/>
                <w:b/>
                <w:rFonts w:ascii="Arial" w:hAnsi="Arial" w:cs="Arial"/>
                <w:color w:val="000000"/>
                <w:lang w:eastAsia="ar-SA"/>
              </w:rPr>
            </w:pPr>
            <w:r>
              <w:rPr>
                <w:rFonts w:cs="Arial" w:ascii="Arial" w:hAnsi="Arial"/>
                <w:b/>
                <w:i/>
                <w:color w:val="000000"/>
                <w:sz w:val="22"/>
              </w:rPr>
              <w:t>Metodi Didattici*</w:t>
            </w:r>
            <w:r/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3B3B3" w:val="clear"/>
            <w:tcMar>
              <w:left w:w="65" w:type="dxa"/>
            </w:tcMar>
          </w:tcPr>
          <w:p>
            <w:pPr>
              <w:pStyle w:val="Normal"/>
              <w:jc w:val="center"/>
            </w:pPr>
            <w:r>
              <w:rPr>
                <w:rFonts w:cs="Arial" w:ascii="Arial" w:hAnsi="Arial"/>
                <w:b/>
                <w:i/>
                <w:color w:val="000000"/>
                <w:sz w:val="22"/>
                <w:lang w:eastAsia="ar-SA"/>
              </w:rPr>
              <w:t>Docenti  (sostituti)</w:t>
            </w:r>
            <w:r/>
          </w:p>
        </w:tc>
      </w:tr>
      <w:tr>
        <w:trPr/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0.15</w:t>
            </w:r>
            <w:r/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</w:pPr>
            <w:r>
              <w:rPr>
                <w:sz w:val="22"/>
              </w:rPr>
              <w:t>Dalle ore 8.00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Cambria" w:hAnsi="Cambria" w:cs="Cambria"/>
                <w:color w:val="000000"/>
              </w:rPr>
            </w:pPr>
            <w:r>
              <w:rPr>
                <w:sz w:val="22"/>
              </w:rPr>
              <w:t>alle    ore 8.30</w:t>
            </w:r>
            <w:r/>
          </w:p>
        </w:tc>
        <w:tc>
          <w:tcPr>
            <w:tcW w:w="4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</w:pPr>
            <w:r>
              <w:rPr>
                <w:rFonts w:cs="Cambria" w:ascii="Cambria" w:hAnsi="Cambria"/>
                <w:color w:val="000000"/>
                <w:sz w:val="22"/>
                <w:szCs w:val="22"/>
              </w:rPr>
              <w:t>Presentazione del corso e analisi dei materiali di studio</w:t>
            </w:r>
            <w:r/>
          </w:p>
          <w:p>
            <w:pPr>
              <w:pStyle w:val="Normal"/>
            </w:pPr>
            <w:r>
              <w:rPr/>
            </w:r>
            <w:r/>
          </w:p>
          <w:p>
            <w:pPr>
              <w:pStyle w:val="Normal"/>
            </w:pPr>
            <w:r>
              <w:rPr/>
            </w:r>
            <w:r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szCs w:val="20"/>
                <w:rFonts w:ascii="Arial" w:hAnsi="Arial" w:eastAsia="Times New Roman" w:cs="Arial"/>
                <w:color w:val="00000A"/>
                <w:lang w:val="it-IT" w:eastAsia="ar-SA" w:bidi="ar-SA"/>
              </w:rPr>
            </w:pPr>
            <w:r>
              <w:rPr>
                <w:rFonts w:cs="Arial" w:ascii="Arial" w:hAnsi="Arial"/>
                <w:sz w:val="22"/>
                <w:lang w:eastAsia="ar-SA"/>
              </w:rPr>
            </w:r>
            <w:r/>
          </w:p>
          <w:p>
            <w:pPr>
              <w:pStyle w:val="Normal"/>
              <w:rPr>
                <w:sz w:val="22"/>
                <w:sz w:val="22"/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LRP</w:t>
            </w:r>
            <w:r/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Gobbo M.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( Berruti R.)</w:t>
            </w:r>
            <w:r/>
          </w:p>
        </w:tc>
      </w:tr>
      <w:tr>
        <w:trPr/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0.30</w:t>
            </w:r>
            <w:r/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</w:rPr>
            </w:pPr>
            <w:r>
              <w:rPr>
                <w:sz w:val="22"/>
              </w:rPr>
              <w:t>Dalle ore 8.30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Cambria" w:hAnsi="Cambria" w:cs="Cambria"/>
              </w:rPr>
            </w:pPr>
            <w:r>
              <w:rPr>
                <w:sz w:val="22"/>
              </w:rPr>
              <w:t>alle    ore 9.00</w:t>
            </w:r>
            <w:r/>
          </w:p>
        </w:tc>
        <w:tc>
          <w:tcPr>
            <w:tcW w:w="4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</w:pPr>
            <w:r>
              <w:rPr>
                <w:rFonts w:cs="Cambria" w:ascii="Cambria" w:hAnsi="Cambria"/>
                <w:sz w:val="22"/>
                <w:szCs w:val="22"/>
              </w:rPr>
              <w:t xml:space="preserve">La sedentarietà-Sistemi di sorveglianza 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Cambria" w:hAnsi="Cambria" w:eastAsia="Times New Roman" w:cs="Cambria"/>
                <w:color w:val="00000A"/>
                <w:lang w:val="it-IT" w:eastAsia="zh-CN" w:bidi="ar-SA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Cambria" w:hAnsi="Cambria" w:eastAsia="Times New Roman" w:cs="Cambria"/>
                <w:color w:val="00000A"/>
                <w:lang w:val="it-IT" w:eastAsia="zh-CN" w:bidi="ar-SA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  <w:r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LRP</w:t>
            </w:r>
            <w:r/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Berruti R.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(Gobbo M.)</w:t>
            </w:r>
            <w:r/>
          </w:p>
        </w:tc>
      </w:tr>
      <w:tr>
        <w:trPr/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0.30</w:t>
            </w:r>
            <w:r/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</w:rPr>
            </w:pPr>
            <w:r>
              <w:rPr>
                <w:sz w:val="22"/>
              </w:rPr>
              <w:t>Dalle ore 9.00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sz w:val="22"/>
              </w:rPr>
              <w:t>alle    ore 9.30</w:t>
            </w:r>
            <w:r/>
          </w:p>
        </w:tc>
        <w:tc>
          <w:tcPr>
            <w:tcW w:w="4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 xml:space="preserve">Benefici dell’attività motoria  - Il cammino per il </w:t>
            </w:r>
            <w:r>
              <w:rPr>
                <w:rFonts w:cs="Cambria" w:ascii="Cambria" w:hAnsi="Cambria"/>
                <w:color w:val="000000"/>
                <w:sz w:val="22"/>
                <w:szCs w:val="22"/>
              </w:rPr>
              <w:t xml:space="preserve">miglioramento e il mantenimento dello stato di salute </w:t>
            </w:r>
            <w:r/>
          </w:p>
          <w:p>
            <w:pPr>
              <w:pStyle w:val="Normal"/>
            </w:pPr>
            <w:r>
              <w:rPr/>
            </w:r>
            <w:r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LRP</w:t>
            </w:r>
            <w:r/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Marmo R.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( Gobbo M.)</w:t>
            </w:r>
            <w:r/>
          </w:p>
        </w:tc>
      </w:tr>
      <w:tr>
        <w:trPr/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0.45</w:t>
            </w:r>
            <w:r/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</w:rPr>
            </w:pPr>
            <w:r>
              <w:rPr>
                <w:sz w:val="22"/>
              </w:rPr>
              <w:t>Dalle ore 9.30</w:t>
            </w:r>
            <w:r/>
          </w:p>
          <w:p>
            <w:pPr>
              <w:pStyle w:val="Normal"/>
              <w:rPr>
                <w:sz w:val="22"/>
                <w:sz w:val="22"/>
              </w:rPr>
            </w:pPr>
            <w:r>
              <w:rPr>
                <w:sz w:val="22"/>
              </w:rPr>
              <w:t>alle  ore 10.15</w:t>
            </w:r>
            <w:r/>
          </w:p>
          <w:p>
            <w:pPr>
              <w:pStyle w:val="Normal"/>
              <w:rPr>
                <w:sz w:val="22"/>
                <w:sz w:val="22"/>
                <w:szCs w:val="20"/>
                <w:rFonts w:ascii="Times New Roman" w:hAnsi="Times New Roman" w:eastAsia="Times New Roman" w:cs="Times New Roman"/>
                <w:color w:val="00000A"/>
                <w:lang w:val="it-IT" w:eastAsia="zh-CN" w:bidi="ar-SA"/>
              </w:rPr>
            </w:pPr>
            <w:r>
              <w:rPr>
                <w:sz w:val="22"/>
              </w:rPr>
            </w:r>
            <w:r/>
          </w:p>
        </w:tc>
        <w:tc>
          <w:tcPr>
            <w:tcW w:w="4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</w:pPr>
            <w:r>
              <w:rPr>
                <w:rFonts w:cs="Cambria" w:ascii="Cambria" w:hAnsi="Cambria"/>
                <w:color w:val="000000"/>
                <w:sz w:val="22"/>
                <w:szCs w:val="22"/>
              </w:rPr>
              <w:t>Conduttori di gruppi di cammino: c</w:t>
            </w:r>
            <w:r>
              <w:rPr>
                <w:rFonts w:cs="Cambria" w:ascii="Cambria" w:hAnsi="Cambria"/>
                <w:sz w:val="22"/>
                <w:szCs w:val="22"/>
              </w:rPr>
              <w:t xml:space="preserve">aratteristiche e competenze necessarie </w:t>
            </w:r>
            <w:r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LRP</w:t>
            </w:r>
            <w:r/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Berruti R.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(Gobbo M.)</w:t>
            </w:r>
            <w:r/>
          </w:p>
        </w:tc>
      </w:tr>
      <w:tr>
        <w:trPr/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1.00</w:t>
            </w:r>
            <w:r/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</w:rPr>
            </w:pPr>
            <w:r>
              <w:rPr>
                <w:sz w:val="22"/>
              </w:rPr>
              <w:t>Dalle ore 10.15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Cambria" w:hAnsi="Cambria" w:cs="Cambria"/>
              </w:rPr>
            </w:pPr>
            <w:r>
              <w:rPr>
                <w:sz w:val="22"/>
              </w:rPr>
              <w:t>alle    ore 11.15</w:t>
            </w:r>
            <w:r/>
          </w:p>
        </w:tc>
        <w:tc>
          <w:tcPr>
            <w:tcW w:w="4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</w:pPr>
            <w:r>
              <w:rPr>
                <w:rFonts w:cs="Cambria" w:ascii="Cambria" w:hAnsi="Cambria"/>
                <w:sz w:val="22"/>
                <w:szCs w:val="22"/>
              </w:rPr>
              <w:t xml:space="preserve">Strutturazione e gestione di un gruppo di cammino: le tecniche, la gradualità, l'organizzazione dell'uscita 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Cambria" w:hAnsi="Cambria" w:eastAsia="Times New Roman" w:cs="Cambria"/>
                <w:color w:val="00000A"/>
                <w:lang w:val="it-IT" w:eastAsia="zh-CN" w:bidi="ar-SA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  <w:r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LRP</w:t>
            </w:r>
            <w:r/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Berruti R.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(Gobbo M.)</w:t>
            </w:r>
            <w:r/>
          </w:p>
        </w:tc>
      </w:tr>
      <w:tr>
        <w:trPr/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0.30</w:t>
            </w:r>
            <w:r/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</w:rPr>
            </w:pPr>
            <w:r>
              <w:rPr>
                <w:sz w:val="22"/>
              </w:rPr>
              <w:t>Dalle ore 11.15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Cambria" w:hAnsi="Cambria" w:cs="Cambria"/>
              </w:rPr>
            </w:pPr>
            <w:r>
              <w:rPr>
                <w:sz w:val="22"/>
              </w:rPr>
              <w:t>alle    ore 11.45</w:t>
            </w:r>
            <w:r/>
          </w:p>
        </w:tc>
        <w:tc>
          <w:tcPr>
            <w:tcW w:w="4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</w:pPr>
            <w:r>
              <w:rPr>
                <w:rFonts w:cs="Cambria" w:ascii="Cambria" w:hAnsi="Cambria"/>
                <w:sz w:val="22"/>
                <w:szCs w:val="22"/>
              </w:rPr>
              <w:t xml:space="preserve">Esempi di esercizi di riscaldamento e defaticamento pre e post cammino 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Cambria" w:hAnsi="Cambria" w:eastAsia="Times New Roman" w:cs="Cambria"/>
                <w:color w:val="00000A"/>
                <w:lang w:val="it-IT" w:eastAsia="zh-CN" w:bidi="ar-SA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  <w:r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ED</w:t>
            </w:r>
            <w:r/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Marmo R.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( Berruti R.)</w:t>
            </w:r>
            <w:r/>
          </w:p>
        </w:tc>
      </w:tr>
      <w:tr>
        <w:trPr/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0.30</w:t>
            </w:r>
            <w:r/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</w:rPr>
            </w:pPr>
            <w:r>
              <w:rPr>
                <w:sz w:val="22"/>
              </w:rPr>
              <w:t>Dalle ore 11.45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Cambria" w:hAnsi="Cambria" w:cs="Cambria"/>
              </w:rPr>
            </w:pPr>
            <w:r>
              <w:rPr>
                <w:sz w:val="22"/>
              </w:rPr>
              <w:t>alle    ore 12.15</w:t>
            </w:r>
            <w:r/>
          </w:p>
        </w:tc>
        <w:tc>
          <w:tcPr>
            <w:tcW w:w="4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</w:pPr>
            <w:r>
              <w:rPr>
                <w:rFonts w:cs="Cambria" w:ascii="Cambria" w:hAnsi="Cambria"/>
                <w:sz w:val="22"/>
                <w:szCs w:val="22"/>
              </w:rPr>
              <w:t xml:space="preserve">Monitoraggio, documentazione delle attività, Banca dati  regionale ProSa 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Cambria" w:hAnsi="Cambria" w:eastAsia="Times New Roman" w:cs="Cambria"/>
                <w:color w:val="00000A"/>
                <w:lang w:val="it-IT" w:eastAsia="zh-CN" w:bidi="ar-SA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  <w:r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DT</w:t>
            </w:r>
            <w:r/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Gobbo M.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(Berruti R.)</w:t>
            </w:r>
            <w:r/>
          </w:p>
        </w:tc>
      </w:tr>
      <w:tr>
        <w:trPr/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0.30</w:t>
            </w:r>
            <w:r/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</w:rPr>
            </w:pPr>
            <w:r>
              <w:rPr>
                <w:sz w:val="22"/>
              </w:rPr>
              <w:t>Dalle ore 12.15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Cambria" w:hAnsi="Cambria" w:cs="Cambria"/>
              </w:rPr>
            </w:pPr>
            <w:r>
              <w:rPr>
                <w:sz w:val="22"/>
              </w:rPr>
              <w:t>alle    ore 12.45</w:t>
            </w:r>
            <w:r/>
          </w:p>
        </w:tc>
        <w:tc>
          <w:tcPr>
            <w:tcW w:w="4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Discussione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Cambria" w:hAnsi="Cambria" w:eastAsia="Times New Roman" w:cs="Cambria"/>
                <w:color w:val="00000A"/>
                <w:lang w:val="it-IT" w:eastAsia="zh-CN" w:bidi="ar-SA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Cambria" w:hAnsi="Cambria" w:eastAsia="Times New Roman" w:cs="Cambria"/>
                <w:color w:val="00000A"/>
                <w:lang w:val="it-IT" w:eastAsia="zh-CN" w:bidi="ar-SA"/>
              </w:rPr>
            </w:pPr>
            <w:r>
              <w:rPr>
                <w:rFonts w:cs="Cambria" w:ascii="Cambria" w:hAnsi="Cambria"/>
                <w:sz w:val="22"/>
                <w:szCs w:val="22"/>
              </w:rPr>
            </w:r>
            <w:r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CD</w:t>
            </w:r>
            <w:r/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Berruti R.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Gobbo M.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Marmo R.</w:t>
            </w:r>
            <w:r/>
          </w:p>
        </w:tc>
      </w:tr>
      <w:tr>
        <w:trPr/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0.30</w:t>
            </w:r>
            <w:r/>
          </w:p>
        </w:tc>
        <w:tc>
          <w:tcPr>
            <w:tcW w:w="1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</w:rPr>
            </w:pPr>
            <w:r>
              <w:rPr>
                <w:sz w:val="22"/>
              </w:rPr>
              <w:t>Dalle ore 12.45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Cambria" w:hAnsi="Cambria" w:cs="Cambria"/>
                <w:color w:val="000000"/>
              </w:rPr>
            </w:pPr>
            <w:r>
              <w:rPr>
                <w:sz w:val="22"/>
              </w:rPr>
              <w:t>alle    ore 13.00</w:t>
            </w:r>
            <w:r/>
          </w:p>
        </w:tc>
        <w:tc>
          <w:tcPr>
            <w:tcW w:w="4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color w:val="000000"/>
                <w:sz w:val="22"/>
                <w:szCs w:val="22"/>
              </w:rPr>
              <w:t>Valutazione ECM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Cambria" w:hAnsi="Cambria" w:eastAsia="Times New Roman" w:cs="Cambria"/>
                <w:color w:val="000000"/>
                <w:lang w:val="it-IT" w:eastAsia="zh-CN" w:bidi="ar-SA"/>
              </w:rPr>
            </w:pPr>
            <w:r>
              <w:rPr>
                <w:rFonts w:cs="Cambria" w:ascii="Cambria" w:hAnsi="Cambria"/>
                <w:color w:val="000000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Cambria" w:hAnsi="Cambria" w:eastAsia="Times New Roman" w:cs="Cambria"/>
                <w:color w:val="000000"/>
                <w:lang w:val="it-IT" w:eastAsia="zh-CN" w:bidi="ar-SA"/>
              </w:rPr>
            </w:pPr>
            <w:r>
              <w:rPr>
                <w:rFonts w:cs="Cambria" w:ascii="Cambria" w:hAnsi="Cambria"/>
                <w:color w:val="000000"/>
                <w:sz w:val="22"/>
                <w:szCs w:val="22"/>
              </w:rPr>
            </w:r>
            <w:r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VA</w:t>
            </w:r>
            <w:r/>
          </w:p>
        </w:tc>
        <w:tc>
          <w:tcPr>
            <w:tcW w:w="1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Gobbo M.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Berruti R.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bCs/>
                <w:rFonts w:ascii="Cambria" w:hAnsi="Cambria" w:cs="Cambria"/>
                <w:color w:val="000000"/>
              </w:rPr>
            </w:pPr>
            <w:r>
              <w:rPr>
                <w:rFonts w:cs="Cambria" w:ascii="Cambria" w:hAnsi="Cambria"/>
                <w:bCs/>
                <w:color w:val="000000"/>
                <w:sz w:val="22"/>
                <w:szCs w:val="22"/>
              </w:rPr>
              <w:t>Marmo R.</w:t>
            </w:r>
            <w:r/>
          </w:p>
        </w:tc>
      </w:tr>
      <w:tr>
        <w:trPr/>
        <w:tc>
          <w:tcPr>
            <w:tcW w:w="58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TOTALE ORE DELL’INIZIATIVA FORMATIVA</w:t>
            </w:r>
            <w:r/>
          </w:p>
        </w:tc>
        <w:tc>
          <w:tcPr>
            <w:tcW w:w="45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rPr>
                <w:sz w:val="22"/>
                <w:sz w:val="22"/>
                <w:rFonts w:ascii="Arial" w:hAnsi="Arial" w:cs="Arial"/>
                <w:lang w:eastAsia="ar-SA"/>
              </w:rPr>
            </w:pPr>
            <w:r>
              <w:rPr>
                <w:rFonts w:cs="Arial" w:ascii="Arial" w:hAnsi="Arial"/>
                <w:sz w:val="22"/>
                <w:lang w:eastAsia="ar-SA"/>
              </w:rPr>
              <w:t>7.00</w:t>
            </w:r>
            <w:r/>
          </w:p>
          <w:p>
            <w:pPr>
              <w:pStyle w:val="Normal"/>
              <w:rPr>
                <w:sz w:val="22"/>
                <w:sz w:val="22"/>
                <w:szCs w:val="20"/>
                <w:rFonts w:ascii="Arial" w:hAnsi="Arial" w:eastAsia="Times New Roman" w:cs="Arial"/>
                <w:color w:val="00000A"/>
                <w:lang w:val="it-IT" w:eastAsia="ar-SA" w:bidi="ar-SA"/>
              </w:rPr>
            </w:pPr>
            <w:r>
              <w:rPr>
                <w:rFonts w:cs="Arial" w:ascii="Arial" w:hAnsi="Arial"/>
                <w:sz w:val="22"/>
                <w:lang w:eastAsia="ar-SA"/>
              </w:rPr>
            </w:r>
            <w:r/>
          </w:p>
        </w:tc>
      </w:tr>
    </w:tbl>
    <w:p>
      <w:pPr>
        <w:pStyle w:val="Notaapidipagina"/>
      </w:pPr>
      <w:r>
        <w:rPr/>
      </w:r>
      <w:r/>
    </w:p>
    <w:p>
      <w:pPr>
        <w:pStyle w:val="Notaapidipagina"/>
      </w:pPr>
      <w:r>
        <w:rPr/>
      </w:r>
      <w:r/>
    </w:p>
    <w:p>
      <w:pPr>
        <w:pStyle w:val="Notaapidipagina"/>
        <w:rPr>
          <w:sz w:val="16"/>
          <w:i/>
          <w:b/>
          <w:sz w:val="16"/>
          <w:i/>
          <w:b/>
          <w:szCs w:val="16"/>
          <w:rFonts w:ascii="Arial" w:hAnsi="Arial" w:cs="Arial"/>
        </w:rPr>
      </w:pPr>
      <w:r>
        <w:rPr>
          <w:rFonts w:cs="Arial" w:ascii="Arial" w:hAnsi="Arial"/>
          <w:b/>
          <w:i/>
          <w:sz w:val="16"/>
          <w:szCs w:val="16"/>
        </w:rPr>
        <w:t>*riportare la sigla</w:t>
      </w:r>
      <w:r/>
    </w:p>
    <w:tbl>
      <w:tblPr>
        <w:tblW w:w="8197" w:type="dxa"/>
        <w:jc w:val="left"/>
        <w:tblInd w:w="-1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667"/>
        <w:gridCol w:w="7529"/>
      </w:tblGrid>
      <w:tr>
        <w:trPr/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20"/>
                <w:sz w:val="20"/>
                <w:szCs w:val="20"/>
                <w:rFonts w:ascii="Times New Roman" w:hAnsi="Times New Roman" w:eastAsia="Times New Roman" w:cs="Times New Roman"/>
                <w:color w:val="00000A"/>
                <w:lang w:val="it-IT" w:eastAsia="zh-CN" w:bidi="ar-SA"/>
              </w:rPr>
            </w:pPr>
            <w:r>
              <w:rPr/>
            </w:r>
            <w:r/>
          </w:p>
        </w:tc>
        <w:tc>
          <w:tcPr>
            <w:tcW w:w="7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i/>
                <w:b/>
                <w:sz w:val="16"/>
                <w:i/>
                <w:b/>
                <w:szCs w:val="16"/>
                <w:rFonts w:ascii="Arial" w:hAnsi="Arial" w:cs="Arial"/>
              </w:rPr>
            </w:pPr>
            <w:r>
              <w:rPr>
                <w:rFonts w:cs="Arial" w:ascii="Arial" w:hAnsi="Arial"/>
                <w:b/>
                <w:i/>
                <w:sz w:val="16"/>
                <w:szCs w:val="16"/>
              </w:rPr>
              <w:t>Metodi</w:t>
            </w:r>
            <w:r/>
          </w:p>
        </w:tc>
      </w:tr>
      <w:tr>
        <w:trPr/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Arial" w:hAnsi="Arial" w:cs="Arial"/>
              </w:rPr>
            </w:pPr>
            <w:r>
              <w:rPr>
                <w:rFonts w:cs="Arial" w:ascii="Arial" w:hAnsi="Arial"/>
                <w:sz w:val="16"/>
                <w:szCs w:val="16"/>
              </w:rPr>
              <w:t>C/D</w:t>
            </w:r>
            <w:r/>
          </w:p>
        </w:tc>
        <w:tc>
          <w:tcPr>
            <w:tcW w:w="7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Arial" w:hAnsi="Arial" w:cs="Arial"/>
              </w:rPr>
            </w:pPr>
            <w:r>
              <w:rPr>
                <w:rFonts w:cs="Arial" w:ascii="Arial" w:hAnsi="Arial"/>
                <w:sz w:val="16"/>
                <w:szCs w:val="16"/>
              </w:rPr>
              <w:t>Confronto/dibattito tra discenti ed esperto/docente/relatore</w:t>
            </w:r>
            <w:r/>
          </w:p>
        </w:tc>
      </w:tr>
      <w:tr>
        <w:trPr/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Arial" w:hAnsi="Arial" w:cs="Arial"/>
              </w:rPr>
            </w:pPr>
            <w:r>
              <w:rPr>
                <w:rFonts w:cs="Arial" w:ascii="Arial" w:hAnsi="Arial"/>
                <w:sz w:val="16"/>
                <w:szCs w:val="16"/>
              </w:rPr>
              <w:t>DT</w:t>
            </w:r>
            <w:r/>
          </w:p>
        </w:tc>
        <w:tc>
          <w:tcPr>
            <w:tcW w:w="7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Arial" w:hAnsi="Arial" w:cs="Arial"/>
              </w:rPr>
            </w:pPr>
            <w:r>
              <w:rPr>
                <w:rFonts w:cs="Arial" w:ascii="Arial" w:hAnsi="Arial"/>
                <w:sz w:val="16"/>
                <w:szCs w:val="16"/>
              </w:rPr>
              <w:t>Dimostrazioni tecniche senza esecuzione diretta da parte dei partecipanti</w:t>
            </w:r>
            <w:r/>
          </w:p>
        </w:tc>
      </w:tr>
      <w:tr>
        <w:trPr/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Arial" w:hAnsi="Arial" w:cs="Arial"/>
              </w:rPr>
            </w:pPr>
            <w:r>
              <w:rPr>
                <w:rFonts w:cs="Arial" w:ascii="Arial" w:hAnsi="Arial"/>
                <w:sz w:val="16"/>
                <w:szCs w:val="16"/>
              </w:rPr>
              <w:t>ED</w:t>
            </w:r>
            <w:r/>
          </w:p>
        </w:tc>
        <w:tc>
          <w:tcPr>
            <w:tcW w:w="7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Arial" w:hAnsi="Arial" w:cs="Arial"/>
              </w:rPr>
            </w:pPr>
            <w:r>
              <w:rPr>
                <w:rFonts w:cs="Arial" w:ascii="Arial" w:hAnsi="Arial"/>
                <w:sz w:val="16"/>
                <w:szCs w:val="16"/>
              </w:rPr>
              <w:t>Esecuzione diretta da parte di tutti i partecipanti di attività pratiche o tecniche</w:t>
            </w:r>
            <w:r/>
          </w:p>
        </w:tc>
      </w:tr>
      <w:tr>
        <w:trPr/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Arial" w:hAnsi="Arial" w:cs="Arial"/>
              </w:rPr>
            </w:pPr>
            <w:r>
              <w:rPr>
                <w:rFonts w:cs="Arial" w:ascii="Arial" w:hAnsi="Arial"/>
                <w:sz w:val="16"/>
                <w:szCs w:val="16"/>
              </w:rPr>
              <w:t>LRP</w:t>
            </w:r>
            <w:r/>
          </w:p>
        </w:tc>
        <w:tc>
          <w:tcPr>
            <w:tcW w:w="7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Arial" w:hAnsi="Arial" w:cs="Arial"/>
              </w:rPr>
            </w:pPr>
            <w:r>
              <w:rPr>
                <w:rFonts w:cs="Arial" w:ascii="Arial" w:hAnsi="Arial"/>
                <w:sz w:val="16"/>
                <w:szCs w:val="16"/>
              </w:rPr>
              <w:t>Lezioni e relazioni su tema preordinato</w:t>
            </w:r>
            <w:r/>
          </w:p>
        </w:tc>
      </w:tr>
      <w:tr>
        <w:trPr/>
        <w:tc>
          <w:tcPr>
            <w:tcW w:w="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Arial" w:hAnsi="Arial" w:cs="Arial"/>
              </w:rPr>
            </w:pPr>
            <w:r>
              <w:rPr>
                <w:rFonts w:cs="Arial" w:ascii="Arial" w:hAnsi="Arial"/>
                <w:sz w:val="16"/>
                <w:szCs w:val="16"/>
              </w:rPr>
              <w:t>VA</w:t>
            </w:r>
            <w:r/>
          </w:p>
        </w:tc>
        <w:tc>
          <w:tcPr>
            <w:tcW w:w="7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jc w:val="both"/>
              <w:rPr>
                <w:sz w:val="16"/>
                <w:sz w:val="16"/>
                <w:szCs w:val="16"/>
                <w:rFonts w:ascii="Arial" w:hAnsi="Arial" w:cs="Arial"/>
              </w:rPr>
            </w:pPr>
            <w:r>
              <w:rPr>
                <w:rFonts w:cs="Arial" w:ascii="Arial" w:hAnsi="Arial"/>
                <w:sz w:val="16"/>
                <w:szCs w:val="16"/>
              </w:rPr>
              <w:t>Verifica di apprendimento</w:t>
            </w:r>
            <w:r/>
          </w:p>
        </w:tc>
      </w:tr>
    </w:tbl>
    <w:p>
      <w:pPr>
        <w:pStyle w:val="Notaapidipagina"/>
      </w:pPr>
      <w:r>
        <w:rPr/>
      </w:r>
      <w:r/>
    </w:p>
    <w:sectPr>
      <w:footerReference w:type="default" r:id="rId2"/>
      <w:type w:val="nextPage"/>
      <w:pgSz w:w="11906" w:h="16838"/>
      <w:pgMar w:left="1134" w:right="1134" w:header="0" w:top="567" w:footer="708" w:bottom="993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top w:val="single" w:sz="4" w:space="1" w:color="000001"/>
      </w:pBdr>
    </w:pPr>
    <w:r>
      <w:rPr>
        <w:i/>
      </w:rPr>
      <w:t>Sistema di Accreditamento ECM – Regione Piemonte</w:t>
    </w:r>
    <w:r/>
  </w:p>
  <w:p>
    <w:pPr>
      <w:pStyle w:val="Pidipagina"/>
      <w:pBdr>
        <w:top w:val="single" w:sz="4" w:space="1" w:color="000001"/>
      </w:pBdr>
      <w:jc w:val="center"/>
    </w:pPr>
    <w:r>
      <w:rPr/>
      <w:t xml:space="preserve">Pagina </w:t>
    </w: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 xml:space="preserve"> di </w:t>
    </w:r>
    <w:r>
      <w:rPr/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2" w:customStyle="1">
    <w:name w:val="Car. predefinito paragrafo2"/>
    <w:qFormat/>
    <w:rPr/>
  </w:style>
  <w:style w:type="character" w:styleId="Carpredefinitoparagrafo1" w:customStyle="1">
    <w:name w:val="Car. predefinito paragrafo1"/>
    <w:qFormat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rPr>
      <w:rFonts w:cs="Times New Roman"/>
    </w:rPr>
  </w:style>
  <w:style w:type="character" w:styleId="ListLabel15">
    <w:name w:val="ListLabel 15"/>
    <w:rPr>
      <w:rFonts w:cs="Courier New"/>
    </w:rPr>
  </w:style>
  <w:style w:type="character" w:styleId="ListLabel16">
    <w:name w:val="ListLabel 16"/>
    <w:rPr>
      <w:rFonts w:cs="Wingdings"/>
    </w:rPr>
  </w:style>
  <w:style w:type="character" w:styleId="ListLabel17">
    <w:name w:val="ListLabel 17"/>
    <w:rPr>
      <w:rFonts w:cs="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2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2" w:customStyle="1">
    <w:name w:val="Titolo2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1" w:customStyle="1">
    <w:name w:val="Titolo1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testazione">
    <w:name w:val="Intestazione"/>
    <w:basedOn w:val="Normal"/>
    <w:pPr>
      <w:keepNext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Pidipagina">
    <w:name w:val="Piè di pagina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Rigadintestazione" w:customStyle="1">
    <w:name w:val="Riga d'intestazione"/>
    <w:basedOn w:val="Normal"/>
    <w:qFormat/>
    <w:pPr>
      <w:tabs>
        <w:tab w:val="center" w:pos="4819" w:leader="none"/>
        <w:tab w:val="right" w:pos="9638" w:leader="none"/>
      </w:tabs>
    </w:pPr>
    <w:rPr>
      <w:sz w:val="24"/>
    </w:rPr>
  </w:style>
  <w:style w:type="paragraph" w:styleId="Notaapidipagina">
    <w:name w:val="Nota a piè di pagina"/>
    <w:basedOn w:val="Normal"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rpodeltesto31">
    <w:name w:val="Corpo del testo 31"/>
    <w:basedOn w:val="Normal"/>
    <w:qFormat/>
    <w:pPr/>
    <w:rPr>
      <w:rFonts w:ascii="Tahoma" w:hAnsi="Tahoma" w:cs="Tahoma"/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LibreOffice/4.3.5.2$Windows_x86 LibreOffice_project/3a87456aaa6a95c63eea1c1b3201acedf0751bd5</Application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2018-12-03T17:46:00Z</dcterms:created>
  <dc:creator>ASL19</dc:creator>
  <dc:language>it-IT</dc:language>
  <cp:lastModifiedBy>rmarmo</cp:lastModifiedBy>
  <cp:lastPrinted>2018-11-21T12:30:00Z</cp:lastPrinted>
  <dcterms:modified xsi:type="dcterms:W3CDTF">2018-12-04T14:04:31Z</dcterms:modified>
  <cp:revision>13</cp:revision>
  <dc:title>TITOLO DELL’INIZIATIVA FORMATIVA</dc:title>
</cp:coreProperties>
</file>