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F9" w:rsidRPr="006533F9" w:rsidRDefault="006533F9" w:rsidP="006533F9">
      <w:pPr>
        <w:shd w:val="clear" w:color="auto" w:fill="FFFFFF"/>
        <w:spacing w:after="0" w:line="240" w:lineRule="auto"/>
        <w:rPr>
          <w:rFonts w:ascii="Trebuchet MS" w:eastAsia="Times New Roman" w:hAnsi="Trebuchet MS" w:cs="Times New Roman"/>
          <w:color w:val="333333"/>
          <w:sz w:val="24"/>
          <w:szCs w:val="24"/>
          <w:lang w:eastAsia="it-IT"/>
        </w:rPr>
      </w:pPr>
    </w:p>
    <w:p w:rsidR="006533F9" w:rsidRPr="006533F9" w:rsidRDefault="006533F9" w:rsidP="006533F9">
      <w:pPr>
        <w:shd w:val="clear" w:color="auto" w:fill="EFF4F7"/>
        <w:spacing w:after="75" w:line="240" w:lineRule="auto"/>
        <w:rPr>
          <w:rFonts w:ascii="Trebuchet MS" w:eastAsia="Times New Roman" w:hAnsi="Trebuchet MS" w:cs="Times New Roman"/>
          <w:color w:val="333333"/>
          <w:sz w:val="24"/>
          <w:szCs w:val="24"/>
          <w:lang w:eastAsia="it-IT"/>
        </w:rPr>
      </w:pPr>
    </w:p>
    <w:p w:rsidR="006533F9" w:rsidRPr="006533F9" w:rsidRDefault="006533F9" w:rsidP="006533F9">
      <w:pPr>
        <w:shd w:val="clear" w:color="auto" w:fill="EFF4F7"/>
        <w:spacing w:after="30" w:line="240" w:lineRule="auto"/>
        <w:rPr>
          <w:rFonts w:ascii="Trebuchet MS" w:eastAsia="Times New Roman" w:hAnsi="Trebuchet MS" w:cs="Times New Roman"/>
          <w:b/>
          <w:bCs/>
          <w:color w:val="087BBB"/>
          <w:sz w:val="17"/>
          <w:szCs w:val="17"/>
          <w:lang w:eastAsia="it-IT"/>
        </w:rPr>
      </w:pPr>
    </w:p>
    <w:p w:rsidR="006533F9" w:rsidRPr="006533F9" w:rsidRDefault="006533F9" w:rsidP="006533F9">
      <w:pPr>
        <w:shd w:val="clear" w:color="auto" w:fill="EFF4F7"/>
        <w:spacing w:after="30" w:line="240" w:lineRule="auto"/>
        <w:rPr>
          <w:rFonts w:ascii="Times New Roman" w:eastAsia="Times New Roman" w:hAnsi="Times New Roman" w:cs="Times New Roman"/>
          <w:b/>
          <w:bCs/>
          <w:color w:val="000000"/>
          <w:kern w:val="36"/>
          <w:sz w:val="48"/>
          <w:szCs w:val="48"/>
          <w:lang w:eastAsia="it-IT"/>
        </w:rPr>
      </w:pPr>
      <w:r w:rsidRPr="006533F9">
        <w:rPr>
          <w:rFonts w:ascii="Times New Roman" w:eastAsia="Times New Roman" w:hAnsi="Times New Roman" w:cs="Times New Roman"/>
          <w:b/>
          <w:bCs/>
          <w:color w:val="000000"/>
          <w:kern w:val="36"/>
          <w:sz w:val="48"/>
          <w:szCs w:val="48"/>
          <w:lang w:eastAsia="it-IT"/>
        </w:rPr>
        <w:t>Ottobre rosa: la prevenzione funziona, lo dicono i numeri astigiani. Gli screening hanno salvato diverse vite</w:t>
      </w:r>
      <w:bookmarkStart w:id="0" w:name="_GoBack"/>
      <w:bookmarkEnd w:id="0"/>
    </w:p>
    <w:p w:rsidR="006533F9" w:rsidRPr="006533F9" w:rsidRDefault="006533F9" w:rsidP="006533F9">
      <w:pPr>
        <w:shd w:val="clear" w:color="auto" w:fill="FFFFFF"/>
        <w:spacing w:after="225" w:line="240" w:lineRule="auto"/>
        <w:outlineLvl w:val="1"/>
        <w:rPr>
          <w:rFonts w:ascii="Times New Roman" w:eastAsia="Times New Roman" w:hAnsi="Times New Roman" w:cs="Times New Roman"/>
          <w:color w:val="000000"/>
          <w:sz w:val="31"/>
          <w:szCs w:val="31"/>
          <w:lang w:eastAsia="it-IT"/>
        </w:rPr>
      </w:pPr>
      <w:r w:rsidRPr="006533F9">
        <w:rPr>
          <w:rFonts w:ascii="Times New Roman" w:eastAsia="Times New Roman" w:hAnsi="Times New Roman" w:cs="Times New Roman"/>
          <w:color w:val="000000"/>
          <w:sz w:val="31"/>
          <w:szCs w:val="31"/>
          <w:lang w:eastAsia="it-IT"/>
        </w:rPr>
        <w:t>Sabato 29 ottobre al Cardinal Massaia diagnostica senologica in via prioritaria alle donne di 44 anni. Nelle prossime settimane partirà l’attività dell’Ambulatorio per i tumori eredo-familiari,</w:t>
      </w:r>
    </w:p>
    <w:p w:rsidR="006533F9" w:rsidRPr="006533F9" w:rsidRDefault="006533F9" w:rsidP="006533F9">
      <w:pPr>
        <w:shd w:val="clear" w:color="auto" w:fill="FFFFFF"/>
        <w:spacing w:after="0" w:line="240" w:lineRule="auto"/>
        <w:jc w:val="center"/>
        <w:rPr>
          <w:rFonts w:ascii="Trebuchet MS" w:eastAsia="Times New Roman" w:hAnsi="Trebuchet MS" w:cs="Times New Roman"/>
          <w:color w:val="333333"/>
          <w:sz w:val="24"/>
          <w:szCs w:val="24"/>
          <w:lang w:eastAsia="it-IT"/>
        </w:rPr>
      </w:pPr>
      <w:r w:rsidRPr="006533F9">
        <w:rPr>
          <w:rFonts w:ascii="Trebuchet MS" w:eastAsia="Times New Roman" w:hAnsi="Trebuchet MS" w:cs="Times New Roman"/>
          <w:noProof/>
          <w:color w:val="000000"/>
          <w:sz w:val="24"/>
          <w:szCs w:val="24"/>
          <w:lang w:eastAsia="it-IT"/>
        </w:rPr>
        <w:drawing>
          <wp:inline distT="0" distB="0" distL="0" distR="0" wp14:anchorId="2023B120" wp14:editId="144ECFC6">
            <wp:extent cx="4858385" cy="3379470"/>
            <wp:effectExtent l="0" t="0" r="0" b="0"/>
            <wp:docPr id="21" name="Immagine 21" descr="Il direttore generale Flavio Boraso con lo staff interessato dalla campagna informativa">
              <a:hlinkClick xmlns:a="http://schemas.openxmlformats.org/drawingml/2006/main" r:id="rId6" tooltip="&quot;Il direttore generale Flavio Boraso con lo staff interessato dalla campagna informati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l direttore generale Flavio Boraso con lo staff interessato dalla campagna informativa">
                      <a:hlinkClick r:id="rId6" tooltip="&quot;Il direttore generale Flavio Boraso con lo staff interessato dalla campagna informativ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8385" cy="3379470"/>
                    </a:xfrm>
                    <a:prstGeom prst="rect">
                      <a:avLst/>
                    </a:prstGeom>
                    <a:noFill/>
                    <a:ln>
                      <a:noFill/>
                    </a:ln>
                  </pic:spPr>
                </pic:pic>
              </a:graphicData>
            </a:graphic>
          </wp:inline>
        </w:drawing>
      </w:r>
    </w:p>
    <w:p w:rsidR="006533F9" w:rsidRPr="006533F9" w:rsidRDefault="006533F9" w:rsidP="006533F9">
      <w:pPr>
        <w:shd w:val="clear" w:color="auto" w:fill="FFFFFF"/>
        <w:spacing w:line="240" w:lineRule="auto"/>
        <w:jc w:val="right"/>
        <w:rPr>
          <w:rFonts w:ascii="Trebuchet MS" w:eastAsia="Times New Roman" w:hAnsi="Trebuchet MS" w:cs="Times New Roman"/>
          <w:color w:val="333333"/>
          <w:sz w:val="17"/>
          <w:szCs w:val="17"/>
          <w:lang w:eastAsia="it-IT"/>
        </w:rPr>
      </w:pPr>
      <w:r w:rsidRPr="006533F9">
        <w:rPr>
          <w:rFonts w:ascii="Trebuchet MS" w:eastAsia="Times New Roman" w:hAnsi="Trebuchet MS" w:cs="Times New Roman"/>
          <w:color w:val="333333"/>
          <w:sz w:val="17"/>
          <w:szCs w:val="17"/>
          <w:lang w:eastAsia="it-IT"/>
        </w:rPr>
        <w:t xml:space="preserve">Il direttore generale Flavio </w:t>
      </w:r>
      <w:proofErr w:type="spellStart"/>
      <w:r w:rsidRPr="006533F9">
        <w:rPr>
          <w:rFonts w:ascii="Trebuchet MS" w:eastAsia="Times New Roman" w:hAnsi="Trebuchet MS" w:cs="Times New Roman"/>
          <w:color w:val="333333"/>
          <w:sz w:val="17"/>
          <w:szCs w:val="17"/>
          <w:lang w:eastAsia="it-IT"/>
        </w:rPr>
        <w:t>Boraso</w:t>
      </w:r>
      <w:proofErr w:type="spellEnd"/>
      <w:r w:rsidRPr="006533F9">
        <w:rPr>
          <w:rFonts w:ascii="Trebuchet MS" w:eastAsia="Times New Roman" w:hAnsi="Trebuchet MS" w:cs="Times New Roman"/>
          <w:color w:val="333333"/>
          <w:sz w:val="17"/>
          <w:szCs w:val="17"/>
          <w:lang w:eastAsia="it-IT"/>
        </w:rPr>
        <w:t xml:space="preserve"> con lo staff interessato dalla campagna informativa</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La prevenzione funziona, anzi, diventa uno strumento fondamentale nella salute della salute e  nell’individuazione precoce di patologie, non solo a ottobre, mese scelto a simbolo dalla campagna Ottobre rosa.</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 xml:space="preserve">Questa mattina ad Asti sono stati resi noti alcuni dati del programma di Prevenzione Serena dell’Asl AT, tornati ai livelli degli anni precedenti alla pandemia </w:t>
      </w:r>
      <w:proofErr w:type="spellStart"/>
      <w:r w:rsidRPr="006533F9">
        <w:rPr>
          <w:rFonts w:ascii="Trebuchet MS" w:eastAsia="Times New Roman" w:hAnsi="Trebuchet MS" w:cs="Times New Roman"/>
          <w:color w:val="333333"/>
          <w:sz w:val="23"/>
          <w:szCs w:val="23"/>
          <w:lang w:eastAsia="it-IT"/>
        </w:rPr>
        <w:t>Covid</w:t>
      </w:r>
      <w:proofErr w:type="spellEnd"/>
      <w:r w:rsidRPr="006533F9">
        <w:rPr>
          <w:rFonts w:ascii="Trebuchet MS" w:eastAsia="Times New Roman" w:hAnsi="Trebuchet MS" w:cs="Times New Roman"/>
          <w:color w:val="333333"/>
          <w:sz w:val="23"/>
          <w:szCs w:val="23"/>
          <w:lang w:eastAsia="it-IT"/>
        </w:rPr>
        <w:t>.</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Presenti il direttore generale Asl, </w:t>
      </w:r>
      <w:r w:rsidRPr="006533F9">
        <w:rPr>
          <w:rFonts w:ascii="Trebuchet MS" w:eastAsia="Times New Roman" w:hAnsi="Trebuchet MS" w:cs="Times New Roman"/>
          <w:b/>
          <w:bCs/>
          <w:color w:val="333333"/>
          <w:sz w:val="23"/>
          <w:szCs w:val="23"/>
          <w:lang w:eastAsia="it-IT"/>
        </w:rPr>
        <w:t xml:space="preserve">Flavio </w:t>
      </w:r>
      <w:proofErr w:type="spellStart"/>
      <w:r w:rsidRPr="006533F9">
        <w:rPr>
          <w:rFonts w:ascii="Trebuchet MS" w:eastAsia="Times New Roman" w:hAnsi="Trebuchet MS" w:cs="Times New Roman"/>
          <w:b/>
          <w:bCs/>
          <w:color w:val="333333"/>
          <w:sz w:val="23"/>
          <w:szCs w:val="23"/>
          <w:lang w:eastAsia="it-IT"/>
        </w:rPr>
        <w:t>Boraso</w:t>
      </w:r>
      <w:proofErr w:type="spellEnd"/>
      <w:r w:rsidRPr="006533F9">
        <w:rPr>
          <w:rFonts w:ascii="Trebuchet MS" w:eastAsia="Times New Roman" w:hAnsi="Trebuchet MS" w:cs="Times New Roman"/>
          <w:color w:val="333333"/>
          <w:sz w:val="23"/>
          <w:szCs w:val="23"/>
          <w:lang w:eastAsia="it-IT"/>
        </w:rPr>
        <w:t>, il dirigente della Ginecologia, </w:t>
      </w:r>
      <w:r w:rsidRPr="006533F9">
        <w:rPr>
          <w:rFonts w:ascii="Trebuchet MS" w:eastAsia="Times New Roman" w:hAnsi="Trebuchet MS" w:cs="Times New Roman"/>
          <w:b/>
          <w:bCs/>
          <w:color w:val="333333"/>
          <w:sz w:val="23"/>
          <w:szCs w:val="23"/>
          <w:lang w:eastAsia="it-IT"/>
        </w:rPr>
        <w:t xml:space="preserve">Maggiorino Barbero, </w:t>
      </w:r>
      <w:proofErr w:type="spellStart"/>
      <w:r w:rsidRPr="006533F9">
        <w:rPr>
          <w:rFonts w:ascii="Trebuchet MS" w:eastAsia="Times New Roman" w:hAnsi="Trebuchet MS" w:cs="Times New Roman"/>
          <w:b/>
          <w:bCs/>
          <w:color w:val="333333"/>
          <w:sz w:val="23"/>
          <w:szCs w:val="23"/>
          <w:lang w:eastAsia="it-IT"/>
        </w:rPr>
        <w:t>Elda</w:t>
      </w:r>
      <w:proofErr w:type="spellEnd"/>
      <w:r w:rsidRPr="006533F9">
        <w:rPr>
          <w:rFonts w:ascii="Trebuchet MS" w:eastAsia="Times New Roman" w:hAnsi="Trebuchet MS" w:cs="Times New Roman"/>
          <w:b/>
          <w:bCs/>
          <w:color w:val="333333"/>
          <w:sz w:val="23"/>
          <w:szCs w:val="23"/>
          <w:lang w:eastAsia="it-IT"/>
        </w:rPr>
        <w:t xml:space="preserve"> </w:t>
      </w:r>
      <w:proofErr w:type="spellStart"/>
      <w:r w:rsidRPr="006533F9">
        <w:rPr>
          <w:rFonts w:ascii="Trebuchet MS" w:eastAsia="Times New Roman" w:hAnsi="Trebuchet MS" w:cs="Times New Roman"/>
          <w:b/>
          <w:bCs/>
          <w:color w:val="333333"/>
          <w:sz w:val="23"/>
          <w:szCs w:val="23"/>
          <w:lang w:eastAsia="it-IT"/>
        </w:rPr>
        <w:t>Feyles</w:t>
      </w:r>
      <w:proofErr w:type="spellEnd"/>
      <w:r w:rsidRPr="006533F9">
        <w:rPr>
          <w:rFonts w:ascii="Trebuchet MS" w:eastAsia="Times New Roman" w:hAnsi="Trebuchet MS" w:cs="Times New Roman"/>
          <w:b/>
          <w:bCs/>
          <w:color w:val="333333"/>
          <w:sz w:val="23"/>
          <w:szCs w:val="23"/>
          <w:lang w:eastAsia="it-IT"/>
        </w:rPr>
        <w:t xml:space="preserve"> direttore struttura Anatomia Patologica Asl At, Irene Bevilacqua referente Asl At programma Prevenzione Serena, Rossella Martinello oncologa e  Dina Calosso della </w:t>
      </w:r>
      <w:proofErr w:type="spellStart"/>
      <w:r w:rsidRPr="006533F9">
        <w:rPr>
          <w:rFonts w:ascii="Trebuchet MS" w:eastAsia="Times New Roman" w:hAnsi="Trebuchet MS" w:cs="Times New Roman"/>
          <w:b/>
          <w:bCs/>
          <w:color w:val="333333"/>
          <w:sz w:val="23"/>
          <w:szCs w:val="23"/>
          <w:lang w:eastAsia="it-IT"/>
        </w:rPr>
        <w:t>Lilt</w:t>
      </w:r>
      <w:proofErr w:type="spellEnd"/>
      <w:r w:rsidRPr="006533F9">
        <w:rPr>
          <w:rFonts w:ascii="Trebuchet MS" w:eastAsia="Times New Roman" w:hAnsi="Trebuchet MS" w:cs="Times New Roman"/>
          <w:b/>
          <w:bCs/>
          <w:color w:val="333333"/>
          <w:sz w:val="23"/>
          <w:szCs w:val="23"/>
          <w:lang w:eastAsia="it-IT"/>
        </w:rPr>
        <w:t xml:space="preserve"> astigiana, Mattia Macagno, direttore radioterapia.</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Nel 2021 hanno visto oltre 45mila cittadini (in gran parte donne) invitati a sottoporsi agli screening anti-tumorali, con un tasso di adesione elevato, superiore al 50%, consentendo di identificare e intervenire su lesioni maligne e potenzialmente ad alto rischio.</w:t>
      </w:r>
    </w:p>
    <w:p w:rsidR="006533F9" w:rsidRPr="006533F9" w:rsidRDefault="006533F9" w:rsidP="006533F9">
      <w:pPr>
        <w:shd w:val="clear" w:color="auto" w:fill="FFFFFF"/>
        <w:spacing w:after="0" w:line="312" w:lineRule="atLeast"/>
        <w:outlineLvl w:val="2"/>
        <w:rPr>
          <w:rFonts w:ascii="Times New Roman" w:eastAsia="Times New Roman" w:hAnsi="Times New Roman" w:cs="Times New Roman"/>
          <w:b/>
          <w:bCs/>
          <w:color w:val="000000"/>
          <w:sz w:val="31"/>
          <w:szCs w:val="31"/>
          <w:lang w:eastAsia="it-IT"/>
        </w:rPr>
      </w:pPr>
      <w:r w:rsidRPr="006533F9">
        <w:rPr>
          <w:rFonts w:ascii="Times New Roman" w:eastAsia="Times New Roman" w:hAnsi="Times New Roman" w:cs="Times New Roman"/>
          <w:b/>
          <w:bCs/>
          <w:color w:val="000000"/>
          <w:sz w:val="31"/>
          <w:szCs w:val="31"/>
          <w:lang w:eastAsia="it-IT"/>
        </w:rPr>
        <w:lastRenderedPageBreak/>
        <w:t> </w:t>
      </w:r>
    </w:p>
    <w:p w:rsidR="006533F9" w:rsidRPr="006533F9" w:rsidRDefault="006533F9" w:rsidP="006533F9">
      <w:pPr>
        <w:shd w:val="clear" w:color="auto" w:fill="FFFFFF"/>
        <w:spacing w:after="150" w:line="240" w:lineRule="auto"/>
        <w:outlineLvl w:val="2"/>
        <w:rPr>
          <w:rFonts w:ascii="Times New Roman" w:eastAsia="Times New Roman" w:hAnsi="Times New Roman" w:cs="Times New Roman"/>
          <w:b/>
          <w:bCs/>
          <w:color w:val="000000"/>
          <w:sz w:val="31"/>
          <w:szCs w:val="31"/>
          <w:lang w:eastAsia="it-IT"/>
        </w:rPr>
      </w:pPr>
      <w:r w:rsidRPr="006533F9">
        <w:rPr>
          <w:rFonts w:ascii="Times New Roman" w:eastAsia="Times New Roman" w:hAnsi="Times New Roman" w:cs="Times New Roman"/>
          <w:b/>
          <w:bCs/>
          <w:color w:val="000000"/>
          <w:sz w:val="31"/>
          <w:szCs w:val="31"/>
          <w:lang w:eastAsia="it-IT"/>
        </w:rPr>
        <w:t>I numeri sono importanti</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 xml:space="preserve">Nel corso del 2021 con il programma di screening Prevenzione Serena (mammografico, </w:t>
      </w:r>
      <w:proofErr w:type="spellStart"/>
      <w:r w:rsidRPr="006533F9">
        <w:rPr>
          <w:rFonts w:ascii="Trebuchet MS" w:eastAsia="Times New Roman" w:hAnsi="Trebuchet MS" w:cs="Times New Roman"/>
          <w:color w:val="333333"/>
          <w:sz w:val="23"/>
          <w:szCs w:val="23"/>
          <w:lang w:eastAsia="it-IT"/>
        </w:rPr>
        <w:t>cervico</w:t>
      </w:r>
      <w:proofErr w:type="spellEnd"/>
      <w:r w:rsidRPr="006533F9">
        <w:rPr>
          <w:rFonts w:ascii="Trebuchet MS" w:eastAsia="Times New Roman" w:hAnsi="Trebuchet MS" w:cs="Times New Roman"/>
          <w:color w:val="333333"/>
          <w:sz w:val="23"/>
          <w:szCs w:val="23"/>
          <w:lang w:eastAsia="it-IT"/>
        </w:rPr>
        <w:t>-vaginale, colon-retto) sono state invitate</w:t>
      </w:r>
      <w:r w:rsidRPr="006533F9">
        <w:rPr>
          <w:rFonts w:ascii="Trebuchet MS" w:eastAsia="Times New Roman" w:hAnsi="Trebuchet MS" w:cs="Times New Roman"/>
          <w:b/>
          <w:bCs/>
          <w:color w:val="333333"/>
          <w:sz w:val="23"/>
          <w:szCs w:val="23"/>
          <w:lang w:eastAsia="it-IT"/>
        </w:rPr>
        <w:t> 45.566 persone residenti nell’Asl AT: di queste hanno aderito 22.901, il 50,3%.</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Il volume più consistente è rappresentato dallo </w:t>
      </w:r>
      <w:r w:rsidRPr="006533F9">
        <w:rPr>
          <w:rFonts w:ascii="Trebuchet MS" w:eastAsia="Times New Roman" w:hAnsi="Trebuchet MS" w:cs="Times New Roman"/>
          <w:b/>
          <w:bCs/>
          <w:color w:val="333333"/>
          <w:sz w:val="23"/>
          <w:szCs w:val="23"/>
          <w:lang w:eastAsia="it-IT"/>
        </w:rPr>
        <w:t>screening mammografico,</w:t>
      </w:r>
      <w:r w:rsidRPr="006533F9">
        <w:rPr>
          <w:rFonts w:ascii="Trebuchet MS" w:eastAsia="Times New Roman" w:hAnsi="Trebuchet MS" w:cs="Times New Roman"/>
          <w:color w:val="333333"/>
          <w:sz w:val="23"/>
          <w:szCs w:val="23"/>
          <w:lang w:eastAsia="it-IT"/>
        </w:rPr>
        <w:t> che coinvolge le donne da 45 a 74 anni (attraverso lettera informativa alle 45enni; invito annuale alle donne 46-49enni aderenti al programma;</w:t>
      </w:r>
      <w:r w:rsidRPr="006533F9">
        <w:rPr>
          <w:rFonts w:ascii="Trebuchet MS" w:eastAsia="Times New Roman" w:hAnsi="Trebuchet MS" w:cs="Times New Roman"/>
          <w:b/>
          <w:bCs/>
          <w:color w:val="333333"/>
          <w:sz w:val="23"/>
          <w:szCs w:val="23"/>
          <w:lang w:eastAsia="it-IT"/>
        </w:rPr>
        <w:t> invito ogni 2 anni alle 50-69enni: possibilità di aderire spontaneamente al programma per le donne 70-74enni).</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i/>
          <w:iCs/>
          <w:color w:val="333333"/>
          <w:sz w:val="23"/>
          <w:szCs w:val="23"/>
          <w:lang w:eastAsia="it-IT"/>
        </w:rPr>
        <w:t>"La mammografia</w:t>
      </w:r>
      <w:r w:rsidRPr="006533F9">
        <w:rPr>
          <w:rFonts w:ascii="Trebuchet MS" w:eastAsia="Times New Roman" w:hAnsi="Trebuchet MS" w:cs="Times New Roman"/>
          <w:color w:val="333333"/>
          <w:sz w:val="23"/>
          <w:szCs w:val="23"/>
          <w:lang w:eastAsia="it-IT"/>
        </w:rPr>
        <w:t>  - spiegano dalla Asl </w:t>
      </w:r>
      <w:r w:rsidRPr="006533F9">
        <w:rPr>
          <w:rFonts w:ascii="Trebuchet MS" w:eastAsia="Times New Roman" w:hAnsi="Trebuchet MS" w:cs="Times New Roman"/>
          <w:i/>
          <w:iCs/>
          <w:color w:val="333333"/>
          <w:sz w:val="23"/>
          <w:szCs w:val="23"/>
          <w:lang w:eastAsia="it-IT"/>
        </w:rPr>
        <w:t>- rappresenta infatti il test più efficace per le donne tra i 45 e i 74 anni per individuare i tumori al seno che ancora non danno sintomi e non sono palpabili. Di solito, circa 5 donne ogni 100 che effettuano l’esame devono ripeterlo o sottoporsi ad approfondimenti, ma nell’80% dei casi dubbi l’ulteriore approfondimento esclude la presenza di un tumore"</w:t>
      </w:r>
      <w:r w:rsidRPr="006533F9">
        <w:rPr>
          <w:rFonts w:ascii="Trebuchet MS" w:eastAsia="Times New Roman" w:hAnsi="Trebuchet MS" w:cs="Times New Roman"/>
          <w:color w:val="333333"/>
          <w:sz w:val="23"/>
          <w:szCs w:val="23"/>
          <w:lang w:eastAsia="it-IT"/>
        </w:rPr>
        <w:t>.</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Nel 2021 lo </w:t>
      </w:r>
      <w:r w:rsidRPr="006533F9">
        <w:rPr>
          <w:rFonts w:ascii="Trebuchet MS" w:eastAsia="Times New Roman" w:hAnsi="Trebuchet MS" w:cs="Times New Roman"/>
          <w:b/>
          <w:bCs/>
          <w:color w:val="333333"/>
          <w:sz w:val="23"/>
          <w:szCs w:val="23"/>
          <w:lang w:eastAsia="it-IT"/>
        </w:rPr>
        <w:t>screening mammografico </w:t>
      </w:r>
      <w:r w:rsidRPr="006533F9">
        <w:rPr>
          <w:rFonts w:ascii="Trebuchet MS" w:eastAsia="Times New Roman" w:hAnsi="Trebuchet MS" w:cs="Times New Roman"/>
          <w:color w:val="333333"/>
          <w:sz w:val="23"/>
          <w:szCs w:val="23"/>
          <w:lang w:eastAsia="it-IT"/>
        </w:rPr>
        <w:t>ha visto: 21.122 inviti, con 11.553 adesioni (il 54,7%) ed altrettanti esami di 1° livello, che hanno portato a 612 approfondimenti di 2° livello e 100 lesioni maligne identificate e trattate.</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A questi numeri si aggiungono quelli dello </w:t>
      </w:r>
      <w:r w:rsidRPr="006533F9">
        <w:rPr>
          <w:rFonts w:ascii="Trebuchet MS" w:eastAsia="Times New Roman" w:hAnsi="Trebuchet MS" w:cs="Times New Roman"/>
          <w:b/>
          <w:bCs/>
          <w:color w:val="333333"/>
          <w:sz w:val="23"/>
          <w:szCs w:val="23"/>
          <w:lang w:eastAsia="it-IT"/>
        </w:rPr>
        <w:t xml:space="preserve">screening </w:t>
      </w:r>
      <w:proofErr w:type="spellStart"/>
      <w:r w:rsidRPr="006533F9">
        <w:rPr>
          <w:rFonts w:ascii="Trebuchet MS" w:eastAsia="Times New Roman" w:hAnsi="Trebuchet MS" w:cs="Times New Roman"/>
          <w:b/>
          <w:bCs/>
          <w:color w:val="333333"/>
          <w:sz w:val="23"/>
          <w:szCs w:val="23"/>
          <w:lang w:eastAsia="it-IT"/>
        </w:rPr>
        <w:t>cervico</w:t>
      </w:r>
      <w:proofErr w:type="spellEnd"/>
      <w:r w:rsidRPr="006533F9">
        <w:rPr>
          <w:rFonts w:ascii="Trebuchet MS" w:eastAsia="Times New Roman" w:hAnsi="Trebuchet MS" w:cs="Times New Roman"/>
          <w:b/>
          <w:bCs/>
          <w:color w:val="333333"/>
          <w:sz w:val="23"/>
          <w:szCs w:val="23"/>
          <w:lang w:eastAsia="it-IT"/>
        </w:rPr>
        <w:t>-vaginale</w:t>
      </w:r>
      <w:r w:rsidRPr="006533F9">
        <w:rPr>
          <w:rFonts w:ascii="Trebuchet MS" w:eastAsia="Times New Roman" w:hAnsi="Trebuchet MS" w:cs="Times New Roman"/>
          <w:color w:val="333333"/>
          <w:sz w:val="23"/>
          <w:szCs w:val="23"/>
          <w:lang w:eastAsia="it-IT"/>
        </w:rPr>
        <w:t> (pap-test e HPV test, donne 25-64 anni), con 14.190 inviti, 6.444 esami di 1° livello, 606 approfondimenti di 2° livello (colposcopie), 52 lesioni potenzialmente evolutive di alto grado trattate.</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Infine lo </w:t>
      </w:r>
      <w:r w:rsidRPr="006533F9">
        <w:rPr>
          <w:rFonts w:ascii="Trebuchet MS" w:eastAsia="Times New Roman" w:hAnsi="Trebuchet MS" w:cs="Times New Roman"/>
          <w:b/>
          <w:bCs/>
          <w:color w:val="333333"/>
          <w:sz w:val="23"/>
          <w:szCs w:val="23"/>
          <w:lang w:eastAsia="it-IT"/>
        </w:rPr>
        <w:t>screening al colon-retto</w:t>
      </w:r>
      <w:r w:rsidRPr="006533F9">
        <w:rPr>
          <w:rFonts w:ascii="Trebuchet MS" w:eastAsia="Times New Roman" w:hAnsi="Trebuchet MS" w:cs="Times New Roman"/>
          <w:color w:val="333333"/>
          <w:sz w:val="23"/>
          <w:szCs w:val="23"/>
          <w:lang w:eastAsia="it-IT"/>
        </w:rPr>
        <w:t> (uomini e donne 58-69 anni) con 10.244 inviti, 4.904 esami di 1° livello, 321 approfondimenti di 2° livello, 8 neoplasie maligne diagnosticate e trattate.</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 xml:space="preserve">Anche quest’anno Asl AT e </w:t>
      </w:r>
      <w:proofErr w:type="spellStart"/>
      <w:r w:rsidRPr="006533F9">
        <w:rPr>
          <w:rFonts w:ascii="Trebuchet MS" w:eastAsia="Times New Roman" w:hAnsi="Trebuchet MS" w:cs="Times New Roman"/>
          <w:color w:val="333333"/>
          <w:sz w:val="23"/>
          <w:szCs w:val="23"/>
          <w:lang w:eastAsia="it-IT"/>
        </w:rPr>
        <w:t>Lilt</w:t>
      </w:r>
      <w:proofErr w:type="spellEnd"/>
      <w:r w:rsidRPr="006533F9">
        <w:rPr>
          <w:rFonts w:ascii="Trebuchet MS" w:eastAsia="Times New Roman" w:hAnsi="Trebuchet MS" w:cs="Times New Roman"/>
          <w:color w:val="333333"/>
          <w:sz w:val="23"/>
          <w:szCs w:val="23"/>
          <w:lang w:eastAsia="it-IT"/>
        </w:rPr>
        <w:t xml:space="preserve"> Asti hanno messo in campo alcune iniziative di sensibilizzazione per i cittadini.</w:t>
      </w:r>
    </w:p>
    <w:p w:rsidR="006533F9" w:rsidRPr="006533F9" w:rsidRDefault="006533F9" w:rsidP="006533F9">
      <w:pPr>
        <w:shd w:val="clear" w:color="auto" w:fill="FFFFFF"/>
        <w:spacing w:after="0" w:line="312" w:lineRule="atLeast"/>
        <w:outlineLvl w:val="2"/>
        <w:rPr>
          <w:rFonts w:ascii="Times New Roman" w:eastAsia="Times New Roman" w:hAnsi="Times New Roman" w:cs="Times New Roman"/>
          <w:b/>
          <w:bCs/>
          <w:color w:val="000000"/>
          <w:sz w:val="31"/>
          <w:szCs w:val="31"/>
          <w:lang w:eastAsia="it-IT"/>
        </w:rPr>
      </w:pPr>
      <w:r w:rsidRPr="006533F9">
        <w:rPr>
          <w:rFonts w:ascii="Times New Roman" w:eastAsia="Times New Roman" w:hAnsi="Times New Roman" w:cs="Times New Roman"/>
          <w:b/>
          <w:bCs/>
          <w:color w:val="000000"/>
          <w:sz w:val="31"/>
          <w:szCs w:val="31"/>
          <w:lang w:eastAsia="it-IT"/>
        </w:rPr>
        <w:t>Controlli straordinari</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La giornata di sabato 29 ottobre, all’Ospedale Cardinal Massaia, sarà dedicata alla diagnostica senologica. L’iniziativa è rivolta in via prioritaria alle donne d</w:t>
      </w:r>
      <w:r w:rsidRPr="006533F9">
        <w:rPr>
          <w:rFonts w:ascii="Trebuchet MS" w:eastAsia="Times New Roman" w:hAnsi="Trebuchet MS" w:cs="Times New Roman"/>
          <w:b/>
          <w:bCs/>
          <w:color w:val="333333"/>
          <w:sz w:val="23"/>
          <w:szCs w:val="23"/>
          <w:lang w:eastAsia="it-IT"/>
        </w:rPr>
        <w:t>i 44 anni di età (nate nel 1978), senza sintomi e che ancora non rientrano nella fascia di Screening di Prevenzione Serena .</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Dalle 8,30 alle 15,30, presso la Radiodiagnostica al piano -1, un’</w:t>
      </w:r>
      <w:proofErr w:type="spellStart"/>
      <w:r w:rsidRPr="006533F9">
        <w:rPr>
          <w:rFonts w:ascii="Trebuchet MS" w:eastAsia="Times New Roman" w:hAnsi="Trebuchet MS" w:cs="Times New Roman"/>
          <w:color w:val="333333"/>
          <w:sz w:val="23"/>
          <w:szCs w:val="23"/>
          <w:lang w:eastAsia="it-IT"/>
        </w:rPr>
        <w:t>èquipe</w:t>
      </w:r>
      <w:proofErr w:type="spellEnd"/>
      <w:r w:rsidRPr="006533F9">
        <w:rPr>
          <w:rFonts w:ascii="Trebuchet MS" w:eastAsia="Times New Roman" w:hAnsi="Trebuchet MS" w:cs="Times New Roman"/>
          <w:color w:val="333333"/>
          <w:sz w:val="23"/>
          <w:szCs w:val="23"/>
          <w:lang w:eastAsia="it-IT"/>
        </w:rPr>
        <w:t xml:space="preserve"> di professionisti (senologo, radiologo, tecnico di Radiologia supportati da personale amministrativo) sarà a disposizione per effettuare visita senologica, mammografia ed ecografia. Le prestazioni sono gratuite e non occorre prescrizione medica ma serve la prenotazione: telefonare al numero 0141 485050 da lunedì a venerdì ore 9,30-13.</w:t>
      </w:r>
    </w:p>
    <w:p w:rsidR="006533F9" w:rsidRPr="006533F9" w:rsidRDefault="006533F9" w:rsidP="006533F9">
      <w:pPr>
        <w:shd w:val="clear" w:color="auto" w:fill="FFFFFF"/>
        <w:spacing w:after="0" w:line="312" w:lineRule="atLeast"/>
        <w:outlineLvl w:val="2"/>
        <w:rPr>
          <w:rFonts w:ascii="Times New Roman" w:eastAsia="Times New Roman" w:hAnsi="Times New Roman" w:cs="Times New Roman"/>
          <w:b/>
          <w:bCs/>
          <w:color w:val="000000"/>
          <w:sz w:val="31"/>
          <w:szCs w:val="31"/>
          <w:lang w:eastAsia="it-IT"/>
        </w:rPr>
      </w:pPr>
      <w:r w:rsidRPr="006533F9">
        <w:rPr>
          <w:rFonts w:ascii="Times New Roman" w:eastAsia="Times New Roman" w:hAnsi="Times New Roman" w:cs="Times New Roman"/>
          <w:b/>
          <w:bCs/>
          <w:color w:val="000000"/>
          <w:sz w:val="31"/>
          <w:szCs w:val="31"/>
          <w:lang w:eastAsia="it-IT"/>
        </w:rPr>
        <w:t xml:space="preserve">Asl At e </w:t>
      </w:r>
      <w:proofErr w:type="spellStart"/>
      <w:r w:rsidRPr="006533F9">
        <w:rPr>
          <w:rFonts w:ascii="Times New Roman" w:eastAsia="Times New Roman" w:hAnsi="Times New Roman" w:cs="Times New Roman"/>
          <w:b/>
          <w:bCs/>
          <w:color w:val="000000"/>
          <w:sz w:val="31"/>
          <w:szCs w:val="31"/>
          <w:lang w:eastAsia="it-IT"/>
        </w:rPr>
        <w:t>Lilt</w:t>
      </w:r>
      <w:proofErr w:type="spellEnd"/>
      <w:r w:rsidRPr="006533F9">
        <w:rPr>
          <w:rFonts w:ascii="Times New Roman" w:eastAsia="Times New Roman" w:hAnsi="Times New Roman" w:cs="Times New Roman"/>
          <w:b/>
          <w:bCs/>
          <w:color w:val="000000"/>
          <w:sz w:val="31"/>
          <w:szCs w:val="31"/>
          <w:lang w:eastAsia="it-IT"/>
        </w:rPr>
        <w:t xml:space="preserve"> insieme</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La LILT di Asti è impegnata costantemente nell’opera di prevenzione e di sensibilizzazione nella lotta contro i tumori e collabora da tempo con l’Asl AT. Nell’ambito del</w:t>
      </w:r>
      <w:r w:rsidRPr="006533F9">
        <w:rPr>
          <w:rFonts w:ascii="Trebuchet MS" w:eastAsia="Times New Roman" w:hAnsi="Trebuchet MS" w:cs="Times New Roman"/>
          <w:b/>
          <w:bCs/>
          <w:color w:val="333333"/>
          <w:sz w:val="23"/>
          <w:szCs w:val="23"/>
          <w:lang w:eastAsia="it-IT"/>
        </w:rPr>
        <w:t xml:space="preserve"> “mese rosa”, ha organizzato visite senologiche presso la propria sede, e promosso importanti </w:t>
      </w:r>
      <w:r w:rsidRPr="006533F9">
        <w:rPr>
          <w:rFonts w:ascii="Trebuchet MS" w:eastAsia="Times New Roman" w:hAnsi="Trebuchet MS" w:cs="Times New Roman"/>
          <w:b/>
          <w:bCs/>
          <w:color w:val="333333"/>
          <w:sz w:val="23"/>
          <w:szCs w:val="23"/>
          <w:lang w:eastAsia="it-IT"/>
        </w:rPr>
        <w:lastRenderedPageBreak/>
        <w:t xml:space="preserve">iniziative tra cui la “Camminata in Rosa” condotta nel Parco </w:t>
      </w:r>
      <w:proofErr w:type="spellStart"/>
      <w:r w:rsidRPr="006533F9">
        <w:rPr>
          <w:rFonts w:ascii="Trebuchet MS" w:eastAsia="Times New Roman" w:hAnsi="Trebuchet MS" w:cs="Times New Roman"/>
          <w:b/>
          <w:bCs/>
          <w:color w:val="333333"/>
          <w:sz w:val="23"/>
          <w:szCs w:val="23"/>
          <w:lang w:eastAsia="it-IT"/>
        </w:rPr>
        <w:t>Lungotanaro</w:t>
      </w:r>
      <w:proofErr w:type="spellEnd"/>
      <w:r w:rsidRPr="006533F9">
        <w:rPr>
          <w:rFonts w:ascii="Trebuchet MS" w:eastAsia="Times New Roman" w:hAnsi="Trebuchet MS" w:cs="Times New Roman"/>
          <w:b/>
          <w:bCs/>
          <w:color w:val="333333"/>
          <w:sz w:val="23"/>
          <w:szCs w:val="23"/>
          <w:lang w:eastAsia="it-IT"/>
        </w:rPr>
        <w:t xml:space="preserve"> sabato 15 ottobre, che ha avuto una notevole partecipazione con 240 iscrizioni.</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 xml:space="preserve">L’installazione artistica di 200 reggiseni rosa appesi nel cielo dl via </w:t>
      </w:r>
      <w:proofErr w:type="spellStart"/>
      <w:r w:rsidRPr="006533F9">
        <w:rPr>
          <w:rFonts w:ascii="Trebuchet MS" w:eastAsia="Times New Roman" w:hAnsi="Trebuchet MS" w:cs="Times New Roman"/>
          <w:color w:val="333333"/>
          <w:sz w:val="23"/>
          <w:szCs w:val="23"/>
          <w:lang w:eastAsia="it-IT"/>
        </w:rPr>
        <w:t>Bonzanigo</w:t>
      </w:r>
      <w:proofErr w:type="spellEnd"/>
      <w:r w:rsidRPr="006533F9">
        <w:rPr>
          <w:rFonts w:ascii="Trebuchet MS" w:eastAsia="Times New Roman" w:hAnsi="Trebuchet MS" w:cs="Times New Roman"/>
          <w:color w:val="333333"/>
          <w:sz w:val="23"/>
          <w:szCs w:val="23"/>
          <w:lang w:eastAsia="it-IT"/>
        </w:rPr>
        <w:t>, in cui ha sede la LILT, realizzata dall’Associazione Creative, è riuscita a suscitare curiosità e a sensibilizzare ulteriormente la popolazione sulla tematica.</w:t>
      </w:r>
    </w:p>
    <w:p w:rsidR="006533F9" w:rsidRPr="006533F9" w:rsidRDefault="006533F9" w:rsidP="006533F9">
      <w:pPr>
        <w:shd w:val="clear" w:color="auto" w:fill="FFFFFF"/>
        <w:spacing w:after="0" w:line="312" w:lineRule="atLeast"/>
        <w:outlineLvl w:val="2"/>
        <w:rPr>
          <w:rFonts w:ascii="Times New Roman" w:eastAsia="Times New Roman" w:hAnsi="Times New Roman" w:cs="Times New Roman"/>
          <w:b/>
          <w:bCs/>
          <w:color w:val="000000"/>
          <w:sz w:val="31"/>
          <w:szCs w:val="31"/>
          <w:lang w:eastAsia="it-IT"/>
        </w:rPr>
      </w:pPr>
      <w:r w:rsidRPr="006533F9">
        <w:rPr>
          <w:rFonts w:ascii="Times New Roman" w:eastAsia="Times New Roman" w:hAnsi="Times New Roman" w:cs="Times New Roman"/>
          <w:b/>
          <w:bCs/>
          <w:color w:val="000000"/>
          <w:sz w:val="31"/>
          <w:szCs w:val="31"/>
          <w:lang w:eastAsia="it-IT"/>
        </w:rPr>
        <w:t>Monumenti in rosa</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All’appello della LILT di Asti di partecipare alla campagna, hanno aderito anch</w:t>
      </w:r>
      <w:r w:rsidRPr="006533F9">
        <w:rPr>
          <w:rFonts w:ascii="Trebuchet MS" w:eastAsia="Times New Roman" w:hAnsi="Trebuchet MS" w:cs="Times New Roman"/>
          <w:b/>
          <w:bCs/>
          <w:color w:val="333333"/>
          <w:sz w:val="23"/>
          <w:szCs w:val="23"/>
          <w:lang w:eastAsia="it-IT"/>
        </w:rPr>
        <w:t xml:space="preserve">e numerose farmacie ed altri esercizi commerciali di Asti con allestimenti “in rosa” delle proprie vetrine, il Comune di San Damiano d’Asti con l’illuminazione in rosa del porticato del Palazzo del Municipio, il Comune di Cortiglione con l’illuminazione in rosa della Chiesa di Maria Bambina e delle rovine del Castello, la Chiesa di </w:t>
      </w:r>
      <w:proofErr w:type="spellStart"/>
      <w:r w:rsidRPr="006533F9">
        <w:rPr>
          <w:rFonts w:ascii="Trebuchet MS" w:eastAsia="Times New Roman" w:hAnsi="Trebuchet MS" w:cs="Times New Roman"/>
          <w:b/>
          <w:bCs/>
          <w:color w:val="333333"/>
          <w:sz w:val="23"/>
          <w:szCs w:val="23"/>
          <w:lang w:eastAsia="it-IT"/>
        </w:rPr>
        <w:t>Viatosto</w:t>
      </w:r>
      <w:proofErr w:type="spellEnd"/>
      <w:r w:rsidRPr="006533F9">
        <w:rPr>
          <w:rFonts w:ascii="Trebuchet MS" w:eastAsia="Times New Roman" w:hAnsi="Trebuchet MS" w:cs="Times New Roman"/>
          <w:b/>
          <w:bCs/>
          <w:color w:val="333333"/>
          <w:sz w:val="23"/>
          <w:szCs w:val="23"/>
          <w:lang w:eastAsia="it-IT"/>
        </w:rPr>
        <w:t xml:space="preserve"> di Asti con la suggestiva illuminazione di rosa.</w:t>
      </w:r>
    </w:p>
    <w:p w:rsidR="006533F9" w:rsidRPr="006533F9" w:rsidRDefault="006533F9" w:rsidP="006533F9">
      <w:pPr>
        <w:shd w:val="clear" w:color="auto" w:fill="FFFFFF"/>
        <w:spacing w:after="150" w:line="240" w:lineRule="auto"/>
        <w:outlineLvl w:val="2"/>
        <w:rPr>
          <w:rFonts w:ascii="Times New Roman" w:eastAsia="Times New Roman" w:hAnsi="Times New Roman" w:cs="Times New Roman"/>
          <w:b/>
          <w:bCs/>
          <w:color w:val="000000"/>
          <w:sz w:val="31"/>
          <w:szCs w:val="31"/>
          <w:lang w:eastAsia="it-IT"/>
        </w:rPr>
      </w:pPr>
      <w:r w:rsidRPr="006533F9">
        <w:rPr>
          <w:rFonts w:ascii="Times New Roman" w:eastAsia="Times New Roman" w:hAnsi="Times New Roman" w:cs="Times New Roman"/>
          <w:b/>
          <w:bCs/>
          <w:color w:val="000000"/>
          <w:sz w:val="31"/>
          <w:szCs w:val="31"/>
          <w:lang w:eastAsia="it-IT"/>
        </w:rPr>
        <w:t>L’attività di Senologia</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Il Centro di Senologia si occupa del primo accesso oltre lo screening, in presenza di sintomi (o in caso di donne che non hanno aderito o non sono nella fascia d’età dello screening). La paziente viene presa in carico da un “Gruppo Interdisciplinare Cure” composto da medici specialisti di Senologia, Radiodiagnostica, Anatomia Patologica, Oncologia, Radioterapia, oltre a infermieri con esperienza in Senologia. Il gruppo si riunisce settimanalmente per discutere ogni caso e valutare le proposte terapeutiche. Nel 2021 sono stati presi in carico 230 nuovi casi; nel complesso sono state effettuate quasi 2.500 prestazioni fra visite ed esami.</w:t>
      </w:r>
    </w:p>
    <w:p w:rsidR="006533F9" w:rsidRPr="006533F9" w:rsidRDefault="006533F9" w:rsidP="006533F9">
      <w:pPr>
        <w:shd w:val="clear" w:color="auto" w:fill="FFFFFF"/>
        <w:spacing w:after="150" w:line="240" w:lineRule="auto"/>
        <w:outlineLvl w:val="2"/>
        <w:rPr>
          <w:rFonts w:ascii="Times New Roman" w:eastAsia="Times New Roman" w:hAnsi="Times New Roman" w:cs="Times New Roman"/>
          <w:b/>
          <w:bCs/>
          <w:color w:val="000000"/>
          <w:sz w:val="31"/>
          <w:szCs w:val="31"/>
          <w:lang w:eastAsia="it-IT"/>
        </w:rPr>
      </w:pPr>
      <w:r w:rsidRPr="006533F9">
        <w:rPr>
          <w:rFonts w:ascii="Times New Roman" w:eastAsia="Times New Roman" w:hAnsi="Times New Roman" w:cs="Times New Roman"/>
          <w:b/>
          <w:bCs/>
          <w:color w:val="000000"/>
          <w:sz w:val="31"/>
          <w:szCs w:val="31"/>
          <w:lang w:eastAsia="it-IT"/>
        </w:rPr>
        <w:t>Ambulatorio per i tumori eredo-familiari</w:t>
      </w:r>
    </w:p>
    <w:p w:rsidR="006533F9" w:rsidRPr="006533F9" w:rsidRDefault="006533F9" w:rsidP="006533F9">
      <w:pPr>
        <w:shd w:val="clear" w:color="auto" w:fill="FFFFFF"/>
        <w:spacing w:before="100" w:beforeAutospacing="1" w:after="100" w:afterAutospacing="1" w:line="240" w:lineRule="auto"/>
        <w:rPr>
          <w:rFonts w:ascii="Trebuchet MS" w:eastAsia="Times New Roman" w:hAnsi="Trebuchet MS" w:cs="Times New Roman"/>
          <w:color w:val="333333"/>
          <w:sz w:val="23"/>
          <w:szCs w:val="23"/>
          <w:lang w:eastAsia="it-IT"/>
        </w:rPr>
      </w:pPr>
      <w:r w:rsidRPr="006533F9">
        <w:rPr>
          <w:rFonts w:ascii="Trebuchet MS" w:eastAsia="Times New Roman" w:hAnsi="Trebuchet MS" w:cs="Times New Roman"/>
          <w:color w:val="333333"/>
          <w:sz w:val="23"/>
          <w:szCs w:val="23"/>
          <w:lang w:eastAsia="it-IT"/>
        </w:rPr>
        <w:t>Nelle prossime settimane partirà l’attività dell’Ambulatorio per i tumori eredo-familiari, dedicato in particolare ai tumori della mammella e dell’ovaio (ma anche a quelli alla prostata e al pancreas). L’ambulatorio servirà a identificare e a monitorare i casi in cui vi è il rischio di familiarità di un tumore, quindi seguirà non solo i pazienti ma anche i loro parenti.</w:t>
      </w:r>
    </w:p>
    <w:p w:rsidR="00722964" w:rsidRDefault="00722964"/>
    <w:sectPr w:rsidR="007229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5FD5"/>
    <w:multiLevelType w:val="multilevel"/>
    <w:tmpl w:val="81703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3F9"/>
    <w:rsid w:val="006533F9"/>
    <w:rsid w:val="00722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33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3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33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3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3464">
      <w:bodyDiv w:val="1"/>
      <w:marLeft w:val="0"/>
      <w:marRight w:val="0"/>
      <w:marTop w:val="0"/>
      <w:marBottom w:val="0"/>
      <w:divBdr>
        <w:top w:val="none" w:sz="0" w:space="0" w:color="auto"/>
        <w:left w:val="none" w:sz="0" w:space="0" w:color="auto"/>
        <w:bottom w:val="none" w:sz="0" w:space="0" w:color="auto"/>
        <w:right w:val="none" w:sz="0" w:space="0" w:color="auto"/>
      </w:divBdr>
      <w:divsChild>
        <w:div w:id="1219247790">
          <w:marLeft w:val="0"/>
          <w:marRight w:val="0"/>
          <w:marTop w:val="0"/>
          <w:marBottom w:val="0"/>
          <w:divBdr>
            <w:top w:val="none" w:sz="0" w:space="0" w:color="auto"/>
            <w:left w:val="none" w:sz="0" w:space="0" w:color="auto"/>
            <w:bottom w:val="none" w:sz="0" w:space="0" w:color="auto"/>
            <w:right w:val="none" w:sz="0" w:space="0" w:color="auto"/>
          </w:divBdr>
          <w:divsChild>
            <w:div w:id="1041906843">
              <w:marLeft w:val="0"/>
              <w:marRight w:val="0"/>
              <w:marTop w:val="0"/>
              <w:marBottom w:val="0"/>
              <w:divBdr>
                <w:top w:val="none" w:sz="0" w:space="0" w:color="auto"/>
                <w:left w:val="none" w:sz="0" w:space="0" w:color="auto"/>
                <w:bottom w:val="none" w:sz="0" w:space="0" w:color="auto"/>
                <w:right w:val="none" w:sz="0" w:space="0" w:color="auto"/>
              </w:divBdr>
              <w:divsChild>
                <w:div w:id="1535574652">
                  <w:marLeft w:val="0"/>
                  <w:marRight w:val="0"/>
                  <w:marTop w:val="0"/>
                  <w:marBottom w:val="300"/>
                  <w:divBdr>
                    <w:top w:val="none" w:sz="0" w:space="0" w:color="auto"/>
                    <w:left w:val="none" w:sz="0" w:space="0" w:color="auto"/>
                    <w:bottom w:val="none" w:sz="0" w:space="0" w:color="auto"/>
                    <w:right w:val="none" w:sz="0" w:space="0" w:color="auto"/>
                  </w:divBdr>
                  <w:divsChild>
                    <w:div w:id="1034959228">
                      <w:marLeft w:val="0"/>
                      <w:marRight w:val="0"/>
                      <w:marTop w:val="0"/>
                      <w:marBottom w:val="0"/>
                      <w:divBdr>
                        <w:top w:val="none" w:sz="0" w:space="0" w:color="auto"/>
                        <w:left w:val="none" w:sz="0" w:space="0" w:color="auto"/>
                        <w:bottom w:val="none" w:sz="0" w:space="0" w:color="auto"/>
                        <w:right w:val="none" w:sz="0" w:space="0" w:color="auto"/>
                      </w:divBdr>
                    </w:div>
                  </w:divsChild>
                </w:div>
                <w:div w:id="715131415">
                  <w:marLeft w:val="0"/>
                  <w:marRight w:val="0"/>
                  <w:marTop w:val="0"/>
                  <w:marBottom w:val="300"/>
                  <w:divBdr>
                    <w:top w:val="none" w:sz="0" w:space="0" w:color="auto"/>
                    <w:left w:val="none" w:sz="0" w:space="0" w:color="auto"/>
                    <w:bottom w:val="none" w:sz="0" w:space="0" w:color="auto"/>
                    <w:right w:val="none" w:sz="0" w:space="0" w:color="auto"/>
                  </w:divBdr>
                  <w:divsChild>
                    <w:div w:id="1766530882">
                      <w:marLeft w:val="0"/>
                      <w:marRight w:val="0"/>
                      <w:marTop w:val="100"/>
                      <w:marBottom w:val="100"/>
                      <w:divBdr>
                        <w:top w:val="none" w:sz="0" w:space="0" w:color="auto"/>
                        <w:left w:val="none" w:sz="0" w:space="0" w:color="auto"/>
                        <w:bottom w:val="none" w:sz="0" w:space="0" w:color="auto"/>
                        <w:right w:val="none" w:sz="0" w:space="0" w:color="auto"/>
                      </w:divBdr>
                    </w:div>
                  </w:divsChild>
                </w:div>
                <w:div w:id="1740012589">
                  <w:marLeft w:val="0"/>
                  <w:marRight w:val="0"/>
                  <w:marTop w:val="0"/>
                  <w:marBottom w:val="300"/>
                  <w:divBdr>
                    <w:top w:val="none" w:sz="0" w:space="0" w:color="auto"/>
                    <w:left w:val="none" w:sz="0" w:space="0" w:color="auto"/>
                    <w:bottom w:val="none" w:sz="0" w:space="0" w:color="auto"/>
                    <w:right w:val="none" w:sz="0" w:space="0" w:color="auto"/>
                  </w:divBdr>
                  <w:divsChild>
                    <w:div w:id="721439452">
                      <w:marLeft w:val="0"/>
                      <w:marRight w:val="0"/>
                      <w:marTop w:val="100"/>
                      <w:marBottom w:val="100"/>
                      <w:divBdr>
                        <w:top w:val="none" w:sz="0" w:space="0" w:color="auto"/>
                        <w:left w:val="none" w:sz="0" w:space="0" w:color="auto"/>
                        <w:bottom w:val="none" w:sz="0" w:space="0" w:color="auto"/>
                        <w:right w:val="none" w:sz="0" w:space="0" w:color="auto"/>
                      </w:divBdr>
                    </w:div>
                  </w:divsChild>
                </w:div>
                <w:div w:id="1484613923">
                  <w:marLeft w:val="0"/>
                  <w:marRight w:val="0"/>
                  <w:marTop w:val="0"/>
                  <w:marBottom w:val="300"/>
                  <w:divBdr>
                    <w:top w:val="none" w:sz="0" w:space="0" w:color="auto"/>
                    <w:left w:val="none" w:sz="0" w:space="0" w:color="auto"/>
                    <w:bottom w:val="none" w:sz="0" w:space="0" w:color="auto"/>
                    <w:right w:val="none" w:sz="0" w:space="0" w:color="auto"/>
                  </w:divBdr>
                  <w:divsChild>
                    <w:div w:id="89160234">
                      <w:marLeft w:val="0"/>
                      <w:marRight w:val="0"/>
                      <w:marTop w:val="100"/>
                      <w:marBottom w:val="100"/>
                      <w:divBdr>
                        <w:top w:val="none" w:sz="0" w:space="0" w:color="auto"/>
                        <w:left w:val="none" w:sz="0" w:space="0" w:color="auto"/>
                        <w:bottom w:val="none" w:sz="0" w:space="0" w:color="auto"/>
                        <w:right w:val="none" w:sz="0" w:space="0" w:color="auto"/>
                      </w:divBdr>
                    </w:div>
                  </w:divsChild>
                </w:div>
                <w:div w:id="1877810570">
                  <w:marLeft w:val="0"/>
                  <w:marRight w:val="0"/>
                  <w:marTop w:val="0"/>
                  <w:marBottom w:val="0"/>
                  <w:divBdr>
                    <w:top w:val="none" w:sz="0" w:space="0" w:color="auto"/>
                    <w:left w:val="none" w:sz="0" w:space="0" w:color="auto"/>
                    <w:bottom w:val="none" w:sz="0" w:space="0" w:color="auto"/>
                    <w:right w:val="none" w:sz="0" w:space="0" w:color="auto"/>
                  </w:divBdr>
                  <w:divsChild>
                    <w:div w:id="486939317">
                      <w:marLeft w:val="0"/>
                      <w:marRight w:val="0"/>
                      <w:marTop w:val="0"/>
                      <w:marBottom w:val="0"/>
                      <w:divBdr>
                        <w:top w:val="none" w:sz="0" w:space="0" w:color="auto"/>
                        <w:left w:val="none" w:sz="0" w:space="0" w:color="auto"/>
                        <w:bottom w:val="none" w:sz="0" w:space="0" w:color="auto"/>
                        <w:right w:val="none" w:sz="0" w:space="0" w:color="auto"/>
                      </w:divBdr>
                    </w:div>
                    <w:div w:id="99036866">
                      <w:marLeft w:val="0"/>
                      <w:marRight w:val="0"/>
                      <w:marTop w:val="0"/>
                      <w:marBottom w:val="0"/>
                      <w:divBdr>
                        <w:top w:val="none" w:sz="0" w:space="0" w:color="auto"/>
                        <w:left w:val="none" w:sz="0" w:space="0" w:color="auto"/>
                        <w:bottom w:val="none" w:sz="0" w:space="0" w:color="auto"/>
                        <w:right w:val="none" w:sz="0" w:space="0" w:color="auto"/>
                      </w:divBdr>
                      <w:divsChild>
                        <w:div w:id="711005499">
                          <w:marLeft w:val="0"/>
                          <w:marRight w:val="0"/>
                          <w:marTop w:val="75"/>
                          <w:marBottom w:val="60"/>
                          <w:divBdr>
                            <w:top w:val="none" w:sz="0" w:space="0" w:color="auto"/>
                            <w:left w:val="none" w:sz="0" w:space="0" w:color="auto"/>
                            <w:bottom w:val="none" w:sz="0" w:space="0" w:color="auto"/>
                            <w:right w:val="none" w:sz="0" w:space="0" w:color="auto"/>
                          </w:divBdr>
                        </w:div>
                        <w:div w:id="623313579">
                          <w:marLeft w:val="0"/>
                          <w:marRight w:val="0"/>
                          <w:marTop w:val="0"/>
                          <w:marBottom w:val="15"/>
                          <w:divBdr>
                            <w:top w:val="none" w:sz="0" w:space="0" w:color="auto"/>
                            <w:left w:val="none" w:sz="0" w:space="0" w:color="auto"/>
                            <w:bottom w:val="none" w:sz="0" w:space="0" w:color="auto"/>
                            <w:right w:val="none" w:sz="0" w:space="0" w:color="auto"/>
                          </w:divBdr>
                          <w:divsChild>
                            <w:div w:id="146091718">
                              <w:marLeft w:val="120"/>
                              <w:marRight w:val="0"/>
                              <w:marTop w:val="0"/>
                              <w:marBottom w:val="0"/>
                              <w:divBdr>
                                <w:top w:val="none" w:sz="0" w:space="0" w:color="auto"/>
                                <w:left w:val="none" w:sz="0" w:space="0" w:color="auto"/>
                                <w:bottom w:val="none" w:sz="0" w:space="0" w:color="auto"/>
                                <w:right w:val="none" w:sz="0" w:space="0" w:color="auto"/>
                              </w:divBdr>
                            </w:div>
                            <w:div w:id="91174399">
                              <w:marLeft w:val="0"/>
                              <w:marRight w:val="0"/>
                              <w:marTop w:val="0"/>
                              <w:marBottom w:val="0"/>
                              <w:divBdr>
                                <w:top w:val="none" w:sz="0" w:space="0" w:color="auto"/>
                                <w:left w:val="none" w:sz="0" w:space="0" w:color="auto"/>
                                <w:bottom w:val="none" w:sz="0" w:space="0" w:color="auto"/>
                                <w:right w:val="none" w:sz="0" w:space="0" w:color="auto"/>
                              </w:divBdr>
                            </w:div>
                            <w:div w:id="89202818">
                              <w:marLeft w:val="0"/>
                              <w:marRight w:val="0"/>
                              <w:marTop w:val="0"/>
                              <w:marBottom w:val="0"/>
                              <w:divBdr>
                                <w:top w:val="none" w:sz="0" w:space="0" w:color="auto"/>
                                <w:left w:val="none" w:sz="0" w:space="0" w:color="auto"/>
                                <w:bottom w:val="none" w:sz="0" w:space="0" w:color="auto"/>
                                <w:right w:val="none" w:sz="0" w:space="0" w:color="auto"/>
                              </w:divBdr>
                            </w:div>
                          </w:divsChild>
                        </w:div>
                        <w:div w:id="1567718211">
                          <w:marLeft w:val="0"/>
                          <w:marRight w:val="0"/>
                          <w:marTop w:val="75"/>
                          <w:marBottom w:val="60"/>
                          <w:divBdr>
                            <w:top w:val="none" w:sz="0" w:space="0" w:color="auto"/>
                            <w:left w:val="none" w:sz="0" w:space="0" w:color="auto"/>
                            <w:bottom w:val="none" w:sz="0" w:space="0" w:color="auto"/>
                            <w:right w:val="none" w:sz="0" w:space="0" w:color="auto"/>
                          </w:divBdr>
                        </w:div>
                        <w:div w:id="1999844862">
                          <w:marLeft w:val="0"/>
                          <w:marRight w:val="0"/>
                          <w:marTop w:val="0"/>
                          <w:marBottom w:val="15"/>
                          <w:divBdr>
                            <w:top w:val="none" w:sz="0" w:space="0" w:color="auto"/>
                            <w:left w:val="none" w:sz="0" w:space="0" w:color="auto"/>
                            <w:bottom w:val="none" w:sz="0" w:space="0" w:color="auto"/>
                            <w:right w:val="none" w:sz="0" w:space="0" w:color="auto"/>
                          </w:divBdr>
                          <w:divsChild>
                            <w:div w:id="1642690530">
                              <w:marLeft w:val="120"/>
                              <w:marRight w:val="0"/>
                              <w:marTop w:val="0"/>
                              <w:marBottom w:val="0"/>
                              <w:divBdr>
                                <w:top w:val="none" w:sz="0" w:space="0" w:color="auto"/>
                                <w:left w:val="none" w:sz="0" w:space="0" w:color="auto"/>
                                <w:bottom w:val="none" w:sz="0" w:space="0" w:color="auto"/>
                                <w:right w:val="none" w:sz="0" w:space="0" w:color="auto"/>
                              </w:divBdr>
                            </w:div>
                            <w:div w:id="907350881">
                              <w:marLeft w:val="0"/>
                              <w:marRight w:val="0"/>
                              <w:marTop w:val="0"/>
                              <w:marBottom w:val="0"/>
                              <w:divBdr>
                                <w:top w:val="none" w:sz="0" w:space="0" w:color="auto"/>
                                <w:left w:val="none" w:sz="0" w:space="0" w:color="auto"/>
                                <w:bottom w:val="none" w:sz="0" w:space="0" w:color="auto"/>
                                <w:right w:val="none" w:sz="0" w:space="0" w:color="auto"/>
                              </w:divBdr>
                            </w:div>
                            <w:div w:id="1838644489">
                              <w:marLeft w:val="0"/>
                              <w:marRight w:val="0"/>
                              <w:marTop w:val="0"/>
                              <w:marBottom w:val="0"/>
                              <w:divBdr>
                                <w:top w:val="none" w:sz="0" w:space="0" w:color="auto"/>
                                <w:left w:val="none" w:sz="0" w:space="0" w:color="auto"/>
                                <w:bottom w:val="none" w:sz="0" w:space="0" w:color="auto"/>
                                <w:right w:val="none" w:sz="0" w:space="0" w:color="auto"/>
                              </w:divBdr>
                            </w:div>
                          </w:divsChild>
                        </w:div>
                        <w:div w:id="390153392">
                          <w:marLeft w:val="0"/>
                          <w:marRight w:val="0"/>
                          <w:marTop w:val="0"/>
                          <w:marBottom w:val="15"/>
                          <w:divBdr>
                            <w:top w:val="none" w:sz="0" w:space="0" w:color="auto"/>
                            <w:left w:val="none" w:sz="0" w:space="0" w:color="auto"/>
                            <w:bottom w:val="none" w:sz="0" w:space="0" w:color="auto"/>
                            <w:right w:val="none" w:sz="0" w:space="0" w:color="auto"/>
                          </w:divBdr>
                          <w:divsChild>
                            <w:div w:id="1798720549">
                              <w:marLeft w:val="120"/>
                              <w:marRight w:val="0"/>
                              <w:marTop w:val="0"/>
                              <w:marBottom w:val="0"/>
                              <w:divBdr>
                                <w:top w:val="none" w:sz="0" w:space="0" w:color="auto"/>
                                <w:left w:val="none" w:sz="0" w:space="0" w:color="auto"/>
                                <w:bottom w:val="none" w:sz="0" w:space="0" w:color="auto"/>
                                <w:right w:val="none" w:sz="0" w:space="0" w:color="auto"/>
                              </w:divBdr>
                            </w:div>
                            <w:div w:id="884289633">
                              <w:marLeft w:val="0"/>
                              <w:marRight w:val="0"/>
                              <w:marTop w:val="0"/>
                              <w:marBottom w:val="0"/>
                              <w:divBdr>
                                <w:top w:val="none" w:sz="0" w:space="0" w:color="auto"/>
                                <w:left w:val="none" w:sz="0" w:space="0" w:color="auto"/>
                                <w:bottom w:val="none" w:sz="0" w:space="0" w:color="auto"/>
                                <w:right w:val="none" w:sz="0" w:space="0" w:color="auto"/>
                              </w:divBdr>
                            </w:div>
                            <w:div w:id="571816918">
                              <w:marLeft w:val="0"/>
                              <w:marRight w:val="0"/>
                              <w:marTop w:val="0"/>
                              <w:marBottom w:val="0"/>
                              <w:divBdr>
                                <w:top w:val="none" w:sz="0" w:space="0" w:color="auto"/>
                                <w:left w:val="none" w:sz="0" w:space="0" w:color="auto"/>
                                <w:bottom w:val="none" w:sz="0" w:space="0" w:color="auto"/>
                                <w:right w:val="none" w:sz="0" w:space="0" w:color="auto"/>
                              </w:divBdr>
                            </w:div>
                          </w:divsChild>
                        </w:div>
                        <w:div w:id="342243878">
                          <w:marLeft w:val="0"/>
                          <w:marRight w:val="0"/>
                          <w:marTop w:val="0"/>
                          <w:marBottom w:val="15"/>
                          <w:divBdr>
                            <w:top w:val="none" w:sz="0" w:space="0" w:color="auto"/>
                            <w:left w:val="none" w:sz="0" w:space="0" w:color="auto"/>
                            <w:bottom w:val="none" w:sz="0" w:space="0" w:color="auto"/>
                            <w:right w:val="none" w:sz="0" w:space="0" w:color="auto"/>
                          </w:divBdr>
                          <w:divsChild>
                            <w:div w:id="1080172654">
                              <w:marLeft w:val="120"/>
                              <w:marRight w:val="0"/>
                              <w:marTop w:val="0"/>
                              <w:marBottom w:val="0"/>
                              <w:divBdr>
                                <w:top w:val="none" w:sz="0" w:space="0" w:color="auto"/>
                                <w:left w:val="none" w:sz="0" w:space="0" w:color="auto"/>
                                <w:bottom w:val="none" w:sz="0" w:space="0" w:color="auto"/>
                                <w:right w:val="none" w:sz="0" w:space="0" w:color="auto"/>
                              </w:divBdr>
                            </w:div>
                            <w:div w:id="617874105">
                              <w:marLeft w:val="0"/>
                              <w:marRight w:val="0"/>
                              <w:marTop w:val="0"/>
                              <w:marBottom w:val="0"/>
                              <w:divBdr>
                                <w:top w:val="none" w:sz="0" w:space="0" w:color="auto"/>
                                <w:left w:val="none" w:sz="0" w:space="0" w:color="auto"/>
                                <w:bottom w:val="none" w:sz="0" w:space="0" w:color="auto"/>
                                <w:right w:val="none" w:sz="0" w:space="0" w:color="auto"/>
                              </w:divBdr>
                            </w:div>
                            <w:div w:id="214513518">
                              <w:marLeft w:val="0"/>
                              <w:marRight w:val="0"/>
                              <w:marTop w:val="0"/>
                              <w:marBottom w:val="0"/>
                              <w:divBdr>
                                <w:top w:val="none" w:sz="0" w:space="0" w:color="auto"/>
                                <w:left w:val="none" w:sz="0" w:space="0" w:color="auto"/>
                                <w:bottom w:val="none" w:sz="0" w:space="0" w:color="auto"/>
                                <w:right w:val="none" w:sz="0" w:space="0" w:color="auto"/>
                              </w:divBdr>
                            </w:div>
                          </w:divsChild>
                        </w:div>
                        <w:div w:id="27682954">
                          <w:marLeft w:val="0"/>
                          <w:marRight w:val="0"/>
                          <w:marTop w:val="0"/>
                          <w:marBottom w:val="15"/>
                          <w:divBdr>
                            <w:top w:val="none" w:sz="0" w:space="0" w:color="auto"/>
                            <w:left w:val="none" w:sz="0" w:space="0" w:color="auto"/>
                            <w:bottom w:val="none" w:sz="0" w:space="0" w:color="auto"/>
                            <w:right w:val="none" w:sz="0" w:space="0" w:color="auto"/>
                          </w:divBdr>
                          <w:divsChild>
                            <w:div w:id="1258950322">
                              <w:marLeft w:val="120"/>
                              <w:marRight w:val="0"/>
                              <w:marTop w:val="0"/>
                              <w:marBottom w:val="0"/>
                              <w:divBdr>
                                <w:top w:val="none" w:sz="0" w:space="0" w:color="auto"/>
                                <w:left w:val="none" w:sz="0" w:space="0" w:color="auto"/>
                                <w:bottom w:val="none" w:sz="0" w:space="0" w:color="auto"/>
                                <w:right w:val="none" w:sz="0" w:space="0" w:color="auto"/>
                              </w:divBdr>
                            </w:div>
                            <w:div w:id="1621836144">
                              <w:marLeft w:val="0"/>
                              <w:marRight w:val="0"/>
                              <w:marTop w:val="0"/>
                              <w:marBottom w:val="0"/>
                              <w:divBdr>
                                <w:top w:val="none" w:sz="0" w:space="0" w:color="auto"/>
                                <w:left w:val="none" w:sz="0" w:space="0" w:color="auto"/>
                                <w:bottom w:val="none" w:sz="0" w:space="0" w:color="auto"/>
                                <w:right w:val="none" w:sz="0" w:space="0" w:color="auto"/>
                              </w:divBdr>
                            </w:div>
                            <w:div w:id="1943487509">
                              <w:marLeft w:val="0"/>
                              <w:marRight w:val="0"/>
                              <w:marTop w:val="0"/>
                              <w:marBottom w:val="0"/>
                              <w:divBdr>
                                <w:top w:val="none" w:sz="0" w:space="0" w:color="auto"/>
                                <w:left w:val="none" w:sz="0" w:space="0" w:color="auto"/>
                                <w:bottom w:val="none" w:sz="0" w:space="0" w:color="auto"/>
                                <w:right w:val="none" w:sz="0" w:space="0" w:color="auto"/>
                              </w:divBdr>
                            </w:div>
                          </w:divsChild>
                        </w:div>
                        <w:div w:id="2049527064">
                          <w:marLeft w:val="0"/>
                          <w:marRight w:val="0"/>
                          <w:marTop w:val="0"/>
                          <w:marBottom w:val="15"/>
                          <w:divBdr>
                            <w:top w:val="none" w:sz="0" w:space="0" w:color="auto"/>
                            <w:left w:val="none" w:sz="0" w:space="0" w:color="auto"/>
                            <w:bottom w:val="none" w:sz="0" w:space="0" w:color="auto"/>
                            <w:right w:val="none" w:sz="0" w:space="0" w:color="auto"/>
                          </w:divBdr>
                          <w:divsChild>
                            <w:div w:id="661734886">
                              <w:marLeft w:val="12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812988403">
                              <w:marLeft w:val="0"/>
                              <w:marRight w:val="0"/>
                              <w:marTop w:val="0"/>
                              <w:marBottom w:val="0"/>
                              <w:divBdr>
                                <w:top w:val="none" w:sz="0" w:space="0" w:color="auto"/>
                                <w:left w:val="none" w:sz="0" w:space="0" w:color="auto"/>
                                <w:bottom w:val="none" w:sz="0" w:space="0" w:color="auto"/>
                                <w:right w:val="none" w:sz="0" w:space="0" w:color="auto"/>
                              </w:divBdr>
                            </w:div>
                          </w:divsChild>
                        </w:div>
                        <w:div w:id="552622209">
                          <w:marLeft w:val="0"/>
                          <w:marRight w:val="0"/>
                          <w:marTop w:val="0"/>
                          <w:marBottom w:val="15"/>
                          <w:divBdr>
                            <w:top w:val="none" w:sz="0" w:space="0" w:color="auto"/>
                            <w:left w:val="none" w:sz="0" w:space="0" w:color="auto"/>
                            <w:bottom w:val="none" w:sz="0" w:space="0" w:color="auto"/>
                            <w:right w:val="none" w:sz="0" w:space="0" w:color="auto"/>
                          </w:divBdr>
                          <w:divsChild>
                            <w:div w:id="540899422">
                              <w:marLeft w:val="120"/>
                              <w:marRight w:val="0"/>
                              <w:marTop w:val="0"/>
                              <w:marBottom w:val="0"/>
                              <w:divBdr>
                                <w:top w:val="none" w:sz="0" w:space="0" w:color="auto"/>
                                <w:left w:val="none" w:sz="0" w:space="0" w:color="auto"/>
                                <w:bottom w:val="none" w:sz="0" w:space="0" w:color="auto"/>
                                <w:right w:val="none" w:sz="0" w:space="0" w:color="auto"/>
                              </w:divBdr>
                            </w:div>
                            <w:div w:id="1533106697">
                              <w:marLeft w:val="0"/>
                              <w:marRight w:val="0"/>
                              <w:marTop w:val="0"/>
                              <w:marBottom w:val="0"/>
                              <w:divBdr>
                                <w:top w:val="none" w:sz="0" w:space="0" w:color="auto"/>
                                <w:left w:val="none" w:sz="0" w:space="0" w:color="auto"/>
                                <w:bottom w:val="none" w:sz="0" w:space="0" w:color="auto"/>
                                <w:right w:val="none" w:sz="0" w:space="0" w:color="auto"/>
                              </w:divBdr>
                            </w:div>
                            <w:div w:id="538474996">
                              <w:marLeft w:val="0"/>
                              <w:marRight w:val="0"/>
                              <w:marTop w:val="0"/>
                              <w:marBottom w:val="0"/>
                              <w:divBdr>
                                <w:top w:val="none" w:sz="0" w:space="0" w:color="auto"/>
                                <w:left w:val="none" w:sz="0" w:space="0" w:color="auto"/>
                                <w:bottom w:val="none" w:sz="0" w:space="0" w:color="auto"/>
                                <w:right w:val="none" w:sz="0" w:space="0" w:color="auto"/>
                              </w:divBdr>
                            </w:div>
                          </w:divsChild>
                        </w:div>
                        <w:div w:id="1601185230">
                          <w:marLeft w:val="0"/>
                          <w:marRight w:val="0"/>
                          <w:marTop w:val="75"/>
                          <w:marBottom w:val="60"/>
                          <w:divBdr>
                            <w:top w:val="none" w:sz="0" w:space="0" w:color="auto"/>
                            <w:left w:val="none" w:sz="0" w:space="0" w:color="auto"/>
                            <w:bottom w:val="none" w:sz="0" w:space="0" w:color="auto"/>
                            <w:right w:val="none" w:sz="0" w:space="0" w:color="auto"/>
                          </w:divBdr>
                        </w:div>
                        <w:div w:id="916482062">
                          <w:marLeft w:val="0"/>
                          <w:marRight w:val="0"/>
                          <w:marTop w:val="0"/>
                          <w:marBottom w:val="15"/>
                          <w:divBdr>
                            <w:top w:val="none" w:sz="0" w:space="0" w:color="auto"/>
                            <w:left w:val="none" w:sz="0" w:space="0" w:color="auto"/>
                            <w:bottom w:val="none" w:sz="0" w:space="0" w:color="auto"/>
                            <w:right w:val="none" w:sz="0" w:space="0" w:color="auto"/>
                          </w:divBdr>
                          <w:divsChild>
                            <w:div w:id="1349404660">
                              <w:marLeft w:val="120"/>
                              <w:marRight w:val="0"/>
                              <w:marTop w:val="0"/>
                              <w:marBottom w:val="0"/>
                              <w:divBdr>
                                <w:top w:val="none" w:sz="0" w:space="0" w:color="auto"/>
                                <w:left w:val="none" w:sz="0" w:space="0" w:color="auto"/>
                                <w:bottom w:val="none" w:sz="0" w:space="0" w:color="auto"/>
                                <w:right w:val="none" w:sz="0" w:space="0" w:color="auto"/>
                              </w:divBdr>
                            </w:div>
                            <w:div w:id="2102018354">
                              <w:marLeft w:val="0"/>
                              <w:marRight w:val="0"/>
                              <w:marTop w:val="0"/>
                              <w:marBottom w:val="0"/>
                              <w:divBdr>
                                <w:top w:val="none" w:sz="0" w:space="0" w:color="auto"/>
                                <w:left w:val="none" w:sz="0" w:space="0" w:color="auto"/>
                                <w:bottom w:val="none" w:sz="0" w:space="0" w:color="auto"/>
                                <w:right w:val="none" w:sz="0" w:space="0" w:color="auto"/>
                              </w:divBdr>
                            </w:div>
                            <w:div w:id="1109274352">
                              <w:marLeft w:val="0"/>
                              <w:marRight w:val="0"/>
                              <w:marTop w:val="0"/>
                              <w:marBottom w:val="0"/>
                              <w:divBdr>
                                <w:top w:val="none" w:sz="0" w:space="0" w:color="auto"/>
                                <w:left w:val="none" w:sz="0" w:space="0" w:color="auto"/>
                                <w:bottom w:val="none" w:sz="0" w:space="0" w:color="auto"/>
                                <w:right w:val="none" w:sz="0" w:space="0" w:color="auto"/>
                              </w:divBdr>
                            </w:div>
                          </w:divsChild>
                        </w:div>
                        <w:div w:id="415640352">
                          <w:marLeft w:val="0"/>
                          <w:marRight w:val="0"/>
                          <w:marTop w:val="75"/>
                          <w:marBottom w:val="60"/>
                          <w:divBdr>
                            <w:top w:val="none" w:sz="0" w:space="0" w:color="auto"/>
                            <w:left w:val="none" w:sz="0" w:space="0" w:color="auto"/>
                            <w:bottom w:val="none" w:sz="0" w:space="0" w:color="auto"/>
                            <w:right w:val="none" w:sz="0" w:space="0" w:color="auto"/>
                          </w:divBdr>
                        </w:div>
                        <w:div w:id="245070040">
                          <w:marLeft w:val="0"/>
                          <w:marRight w:val="0"/>
                          <w:marTop w:val="0"/>
                          <w:marBottom w:val="15"/>
                          <w:divBdr>
                            <w:top w:val="none" w:sz="0" w:space="0" w:color="auto"/>
                            <w:left w:val="none" w:sz="0" w:space="0" w:color="auto"/>
                            <w:bottom w:val="none" w:sz="0" w:space="0" w:color="auto"/>
                            <w:right w:val="none" w:sz="0" w:space="0" w:color="auto"/>
                          </w:divBdr>
                          <w:divsChild>
                            <w:div w:id="162860185">
                              <w:marLeft w:val="120"/>
                              <w:marRight w:val="0"/>
                              <w:marTop w:val="0"/>
                              <w:marBottom w:val="0"/>
                              <w:divBdr>
                                <w:top w:val="none" w:sz="0" w:space="0" w:color="auto"/>
                                <w:left w:val="none" w:sz="0" w:space="0" w:color="auto"/>
                                <w:bottom w:val="none" w:sz="0" w:space="0" w:color="auto"/>
                                <w:right w:val="none" w:sz="0" w:space="0" w:color="auto"/>
                              </w:divBdr>
                            </w:div>
                            <w:div w:id="1244340301">
                              <w:marLeft w:val="0"/>
                              <w:marRight w:val="0"/>
                              <w:marTop w:val="0"/>
                              <w:marBottom w:val="0"/>
                              <w:divBdr>
                                <w:top w:val="none" w:sz="0" w:space="0" w:color="auto"/>
                                <w:left w:val="none" w:sz="0" w:space="0" w:color="auto"/>
                                <w:bottom w:val="none" w:sz="0" w:space="0" w:color="auto"/>
                                <w:right w:val="none" w:sz="0" w:space="0" w:color="auto"/>
                              </w:divBdr>
                            </w:div>
                            <w:div w:id="1317762814">
                              <w:marLeft w:val="0"/>
                              <w:marRight w:val="0"/>
                              <w:marTop w:val="0"/>
                              <w:marBottom w:val="0"/>
                              <w:divBdr>
                                <w:top w:val="none" w:sz="0" w:space="0" w:color="auto"/>
                                <w:left w:val="none" w:sz="0" w:space="0" w:color="auto"/>
                                <w:bottom w:val="none" w:sz="0" w:space="0" w:color="auto"/>
                                <w:right w:val="none" w:sz="0" w:space="0" w:color="auto"/>
                              </w:divBdr>
                            </w:div>
                          </w:divsChild>
                        </w:div>
                        <w:div w:id="429619275">
                          <w:marLeft w:val="0"/>
                          <w:marRight w:val="0"/>
                          <w:marTop w:val="75"/>
                          <w:marBottom w:val="60"/>
                          <w:divBdr>
                            <w:top w:val="none" w:sz="0" w:space="0" w:color="auto"/>
                            <w:left w:val="none" w:sz="0" w:space="0" w:color="auto"/>
                            <w:bottom w:val="none" w:sz="0" w:space="0" w:color="auto"/>
                            <w:right w:val="none" w:sz="0" w:space="0" w:color="auto"/>
                          </w:divBdr>
                        </w:div>
                        <w:div w:id="383481229">
                          <w:marLeft w:val="0"/>
                          <w:marRight w:val="0"/>
                          <w:marTop w:val="0"/>
                          <w:marBottom w:val="15"/>
                          <w:divBdr>
                            <w:top w:val="none" w:sz="0" w:space="0" w:color="auto"/>
                            <w:left w:val="none" w:sz="0" w:space="0" w:color="auto"/>
                            <w:bottom w:val="none" w:sz="0" w:space="0" w:color="auto"/>
                            <w:right w:val="none" w:sz="0" w:space="0" w:color="auto"/>
                          </w:divBdr>
                          <w:divsChild>
                            <w:div w:id="1916619710">
                              <w:marLeft w:val="120"/>
                              <w:marRight w:val="0"/>
                              <w:marTop w:val="0"/>
                              <w:marBottom w:val="0"/>
                              <w:divBdr>
                                <w:top w:val="none" w:sz="0" w:space="0" w:color="auto"/>
                                <w:left w:val="none" w:sz="0" w:space="0" w:color="auto"/>
                                <w:bottom w:val="none" w:sz="0" w:space="0" w:color="auto"/>
                                <w:right w:val="none" w:sz="0" w:space="0" w:color="auto"/>
                              </w:divBdr>
                            </w:div>
                            <w:div w:id="1306937078">
                              <w:marLeft w:val="0"/>
                              <w:marRight w:val="0"/>
                              <w:marTop w:val="0"/>
                              <w:marBottom w:val="0"/>
                              <w:divBdr>
                                <w:top w:val="none" w:sz="0" w:space="0" w:color="auto"/>
                                <w:left w:val="none" w:sz="0" w:space="0" w:color="auto"/>
                                <w:bottom w:val="none" w:sz="0" w:space="0" w:color="auto"/>
                                <w:right w:val="none" w:sz="0" w:space="0" w:color="auto"/>
                              </w:divBdr>
                            </w:div>
                            <w:div w:id="1645038504">
                              <w:marLeft w:val="0"/>
                              <w:marRight w:val="0"/>
                              <w:marTop w:val="0"/>
                              <w:marBottom w:val="0"/>
                              <w:divBdr>
                                <w:top w:val="none" w:sz="0" w:space="0" w:color="auto"/>
                                <w:left w:val="none" w:sz="0" w:space="0" w:color="auto"/>
                                <w:bottom w:val="none" w:sz="0" w:space="0" w:color="auto"/>
                                <w:right w:val="none" w:sz="0" w:space="0" w:color="auto"/>
                              </w:divBdr>
                            </w:div>
                          </w:divsChild>
                        </w:div>
                        <w:div w:id="1061100166">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1071927647">
              <w:marLeft w:val="0"/>
              <w:marRight w:val="0"/>
              <w:marTop w:val="0"/>
              <w:marBottom w:val="0"/>
              <w:divBdr>
                <w:top w:val="none" w:sz="0" w:space="0" w:color="auto"/>
                <w:left w:val="none" w:sz="0" w:space="0" w:color="auto"/>
                <w:bottom w:val="none" w:sz="0" w:space="0" w:color="auto"/>
                <w:right w:val="none" w:sz="0" w:space="0" w:color="auto"/>
              </w:divBdr>
              <w:divsChild>
                <w:div w:id="165634617">
                  <w:marLeft w:val="0"/>
                  <w:marRight w:val="0"/>
                  <w:marTop w:val="0"/>
                  <w:marBottom w:val="300"/>
                  <w:divBdr>
                    <w:top w:val="none" w:sz="0" w:space="0" w:color="auto"/>
                    <w:left w:val="none" w:sz="0" w:space="0" w:color="auto"/>
                    <w:bottom w:val="none" w:sz="0" w:space="0" w:color="auto"/>
                    <w:right w:val="none" w:sz="0" w:space="0" w:color="auto"/>
                  </w:divBdr>
                  <w:divsChild>
                    <w:div w:id="7336267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8644432">
          <w:marLeft w:val="0"/>
          <w:marRight w:val="0"/>
          <w:marTop w:val="0"/>
          <w:marBottom w:val="0"/>
          <w:divBdr>
            <w:top w:val="none" w:sz="0" w:space="0" w:color="auto"/>
            <w:left w:val="none" w:sz="0" w:space="0" w:color="auto"/>
            <w:bottom w:val="none" w:sz="0" w:space="0" w:color="auto"/>
            <w:right w:val="none" w:sz="0" w:space="0" w:color="auto"/>
          </w:divBdr>
          <w:divsChild>
            <w:div w:id="452670288">
              <w:marLeft w:val="0"/>
              <w:marRight w:val="0"/>
              <w:marTop w:val="0"/>
              <w:marBottom w:val="0"/>
              <w:divBdr>
                <w:top w:val="none" w:sz="0" w:space="0" w:color="auto"/>
                <w:left w:val="none" w:sz="0" w:space="0" w:color="auto"/>
                <w:bottom w:val="none" w:sz="0" w:space="0" w:color="auto"/>
                <w:right w:val="none" w:sz="0" w:space="0" w:color="auto"/>
              </w:divBdr>
              <w:divsChild>
                <w:div w:id="1157451415">
                  <w:marLeft w:val="0"/>
                  <w:marRight w:val="0"/>
                  <w:marTop w:val="0"/>
                  <w:marBottom w:val="225"/>
                  <w:divBdr>
                    <w:top w:val="none" w:sz="0" w:space="0" w:color="auto"/>
                    <w:left w:val="none" w:sz="0" w:space="0" w:color="auto"/>
                    <w:bottom w:val="none" w:sz="0" w:space="0" w:color="auto"/>
                    <w:right w:val="none" w:sz="0" w:space="0" w:color="auto"/>
                  </w:divBdr>
                  <w:divsChild>
                    <w:div w:id="1021400522">
                      <w:marLeft w:val="0"/>
                      <w:marRight w:val="0"/>
                      <w:marTop w:val="0"/>
                      <w:marBottom w:val="0"/>
                      <w:divBdr>
                        <w:top w:val="none" w:sz="0" w:space="0" w:color="auto"/>
                        <w:left w:val="none" w:sz="0" w:space="0" w:color="auto"/>
                        <w:bottom w:val="none" w:sz="0" w:space="0" w:color="auto"/>
                        <w:right w:val="none" w:sz="0" w:space="0" w:color="auto"/>
                      </w:divBdr>
                    </w:div>
                  </w:divsChild>
                </w:div>
                <w:div w:id="855073719">
                  <w:marLeft w:val="0"/>
                  <w:marRight w:val="0"/>
                  <w:marTop w:val="0"/>
                  <w:marBottom w:val="75"/>
                  <w:divBdr>
                    <w:top w:val="none" w:sz="0" w:space="0" w:color="auto"/>
                    <w:left w:val="none" w:sz="0" w:space="0" w:color="auto"/>
                    <w:bottom w:val="none" w:sz="0" w:space="0" w:color="auto"/>
                    <w:right w:val="none" w:sz="0" w:space="0" w:color="auto"/>
                  </w:divBdr>
                  <w:divsChild>
                    <w:div w:id="451048617">
                      <w:marLeft w:val="0"/>
                      <w:marRight w:val="0"/>
                      <w:marTop w:val="0"/>
                      <w:marBottom w:val="0"/>
                      <w:divBdr>
                        <w:top w:val="none" w:sz="0" w:space="0" w:color="auto"/>
                        <w:left w:val="none" w:sz="0" w:space="0" w:color="auto"/>
                        <w:bottom w:val="none" w:sz="0" w:space="0" w:color="auto"/>
                        <w:right w:val="none" w:sz="0" w:space="0" w:color="auto"/>
                      </w:divBdr>
                    </w:div>
                  </w:divsChild>
                </w:div>
                <w:div w:id="359622350">
                  <w:marLeft w:val="0"/>
                  <w:marRight w:val="0"/>
                  <w:marTop w:val="0"/>
                  <w:marBottom w:val="75"/>
                  <w:divBdr>
                    <w:top w:val="none" w:sz="0" w:space="0" w:color="auto"/>
                    <w:left w:val="none" w:sz="0" w:space="0" w:color="auto"/>
                    <w:bottom w:val="none" w:sz="0" w:space="0" w:color="auto"/>
                    <w:right w:val="none" w:sz="0" w:space="0" w:color="auto"/>
                  </w:divBdr>
                  <w:divsChild>
                    <w:div w:id="130025229">
                      <w:marLeft w:val="0"/>
                      <w:marRight w:val="0"/>
                      <w:marTop w:val="0"/>
                      <w:marBottom w:val="0"/>
                      <w:divBdr>
                        <w:top w:val="none" w:sz="0" w:space="0" w:color="auto"/>
                        <w:left w:val="none" w:sz="0" w:space="0" w:color="auto"/>
                        <w:bottom w:val="none" w:sz="0" w:space="0" w:color="auto"/>
                        <w:right w:val="none" w:sz="0" w:space="0" w:color="auto"/>
                      </w:divBdr>
                    </w:div>
                  </w:divsChild>
                </w:div>
                <w:div w:id="2245901">
                  <w:marLeft w:val="0"/>
                  <w:marRight w:val="0"/>
                  <w:marTop w:val="0"/>
                  <w:marBottom w:val="300"/>
                  <w:divBdr>
                    <w:top w:val="none" w:sz="0" w:space="0" w:color="auto"/>
                    <w:left w:val="none" w:sz="0" w:space="0" w:color="auto"/>
                    <w:bottom w:val="none" w:sz="0" w:space="0" w:color="auto"/>
                    <w:right w:val="none" w:sz="0" w:space="0" w:color="auto"/>
                  </w:divBdr>
                  <w:divsChild>
                    <w:div w:id="5085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780">
              <w:marLeft w:val="0"/>
              <w:marRight w:val="0"/>
              <w:marTop w:val="0"/>
              <w:marBottom w:val="0"/>
              <w:divBdr>
                <w:top w:val="none" w:sz="0" w:space="0" w:color="auto"/>
                <w:left w:val="none" w:sz="0" w:space="0" w:color="auto"/>
                <w:bottom w:val="none" w:sz="0" w:space="0" w:color="auto"/>
                <w:right w:val="none" w:sz="0" w:space="0" w:color="auto"/>
              </w:divBdr>
              <w:divsChild>
                <w:div w:id="9986970">
                  <w:marLeft w:val="0"/>
                  <w:marRight w:val="0"/>
                  <w:marTop w:val="0"/>
                  <w:marBottom w:val="0"/>
                  <w:divBdr>
                    <w:top w:val="none" w:sz="0" w:space="0" w:color="auto"/>
                    <w:left w:val="none" w:sz="0" w:space="0" w:color="auto"/>
                    <w:bottom w:val="none" w:sz="0" w:space="0" w:color="auto"/>
                    <w:right w:val="none" w:sz="0" w:space="0" w:color="auto"/>
                  </w:divBdr>
                  <w:divsChild>
                    <w:div w:id="732434616">
                      <w:marLeft w:val="0"/>
                      <w:marRight w:val="0"/>
                      <w:marTop w:val="0"/>
                      <w:marBottom w:val="0"/>
                      <w:divBdr>
                        <w:top w:val="none" w:sz="0" w:space="0" w:color="auto"/>
                        <w:left w:val="none" w:sz="0" w:space="0" w:color="auto"/>
                        <w:bottom w:val="none" w:sz="0" w:space="0" w:color="auto"/>
                        <w:right w:val="none" w:sz="0" w:space="0" w:color="auto"/>
                      </w:divBdr>
                    </w:div>
                    <w:div w:id="674116745">
                      <w:marLeft w:val="0"/>
                      <w:marRight w:val="0"/>
                      <w:marTop w:val="0"/>
                      <w:marBottom w:val="0"/>
                      <w:divBdr>
                        <w:top w:val="none" w:sz="0" w:space="0" w:color="auto"/>
                        <w:left w:val="none" w:sz="0" w:space="0" w:color="auto"/>
                        <w:bottom w:val="none" w:sz="0" w:space="0" w:color="auto"/>
                        <w:right w:val="none" w:sz="0" w:space="0" w:color="auto"/>
                      </w:divBdr>
                      <w:divsChild>
                        <w:div w:id="1993635905">
                          <w:marLeft w:val="0"/>
                          <w:marRight w:val="0"/>
                          <w:marTop w:val="0"/>
                          <w:marBottom w:val="0"/>
                          <w:divBdr>
                            <w:top w:val="none" w:sz="0" w:space="0" w:color="auto"/>
                            <w:left w:val="none" w:sz="0" w:space="0" w:color="auto"/>
                            <w:bottom w:val="none" w:sz="0" w:space="0" w:color="auto"/>
                            <w:right w:val="none" w:sz="0" w:space="0" w:color="auto"/>
                          </w:divBdr>
                          <w:divsChild>
                            <w:div w:id="1754083810">
                              <w:marLeft w:val="0"/>
                              <w:marRight w:val="0"/>
                              <w:marTop w:val="0"/>
                              <w:marBottom w:val="75"/>
                              <w:divBdr>
                                <w:top w:val="none" w:sz="0" w:space="0" w:color="auto"/>
                                <w:left w:val="none" w:sz="0" w:space="0" w:color="auto"/>
                                <w:bottom w:val="none" w:sz="0" w:space="0" w:color="auto"/>
                                <w:right w:val="none" w:sz="0" w:space="0" w:color="auto"/>
                              </w:divBdr>
                            </w:div>
                            <w:div w:id="1192567471">
                              <w:marLeft w:val="0"/>
                              <w:marRight w:val="0"/>
                              <w:marTop w:val="0"/>
                              <w:marBottom w:val="30"/>
                              <w:divBdr>
                                <w:top w:val="none" w:sz="0" w:space="0" w:color="auto"/>
                                <w:left w:val="none" w:sz="0" w:space="0" w:color="auto"/>
                                <w:bottom w:val="none" w:sz="0" w:space="0" w:color="auto"/>
                                <w:right w:val="none" w:sz="0" w:space="0" w:color="auto"/>
                              </w:divBdr>
                            </w:div>
                            <w:div w:id="889069620">
                              <w:marLeft w:val="0"/>
                              <w:marRight w:val="0"/>
                              <w:marTop w:val="0"/>
                              <w:marBottom w:val="0"/>
                              <w:divBdr>
                                <w:top w:val="none" w:sz="0" w:space="0" w:color="auto"/>
                                <w:left w:val="none" w:sz="0" w:space="0" w:color="auto"/>
                                <w:bottom w:val="none" w:sz="0" w:space="0" w:color="auto"/>
                                <w:right w:val="none" w:sz="0" w:space="0" w:color="auto"/>
                              </w:divBdr>
                            </w:div>
                          </w:divsChild>
                        </w:div>
                        <w:div w:id="1361125890">
                          <w:marLeft w:val="0"/>
                          <w:marRight w:val="0"/>
                          <w:marTop w:val="0"/>
                          <w:marBottom w:val="0"/>
                          <w:divBdr>
                            <w:top w:val="none" w:sz="0" w:space="0" w:color="auto"/>
                            <w:left w:val="none" w:sz="0" w:space="0" w:color="auto"/>
                            <w:bottom w:val="none" w:sz="0" w:space="0" w:color="auto"/>
                            <w:right w:val="none" w:sz="0" w:space="0" w:color="auto"/>
                          </w:divBdr>
                          <w:divsChild>
                            <w:div w:id="222645667">
                              <w:marLeft w:val="0"/>
                              <w:marRight w:val="0"/>
                              <w:marTop w:val="0"/>
                              <w:marBottom w:val="75"/>
                              <w:divBdr>
                                <w:top w:val="none" w:sz="0" w:space="0" w:color="auto"/>
                                <w:left w:val="none" w:sz="0" w:space="0" w:color="auto"/>
                                <w:bottom w:val="none" w:sz="0" w:space="0" w:color="auto"/>
                                <w:right w:val="none" w:sz="0" w:space="0" w:color="auto"/>
                              </w:divBdr>
                            </w:div>
                            <w:div w:id="83233818">
                              <w:marLeft w:val="0"/>
                              <w:marRight w:val="0"/>
                              <w:marTop w:val="0"/>
                              <w:marBottom w:val="30"/>
                              <w:divBdr>
                                <w:top w:val="none" w:sz="0" w:space="0" w:color="auto"/>
                                <w:left w:val="none" w:sz="0" w:space="0" w:color="auto"/>
                                <w:bottom w:val="none" w:sz="0" w:space="0" w:color="auto"/>
                                <w:right w:val="none" w:sz="0" w:space="0" w:color="auto"/>
                              </w:divBdr>
                            </w:div>
                            <w:div w:id="1565212462">
                              <w:marLeft w:val="0"/>
                              <w:marRight w:val="0"/>
                              <w:marTop w:val="0"/>
                              <w:marBottom w:val="0"/>
                              <w:divBdr>
                                <w:top w:val="none" w:sz="0" w:space="0" w:color="auto"/>
                                <w:left w:val="none" w:sz="0" w:space="0" w:color="auto"/>
                                <w:bottom w:val="none" w:sz="0" w:space="0" w:color="auto"/>
                                <w:right w:val="none" w:sz="0" w:space="0" w:color="auto"/>
                              </w:divBdr>
                            </w:div>
                          </w:divsChild>
                        </w:div>
                        <w:div w:id="1660884488">
                          <w:marLeft w:val="0"/>
                          <w:marRight w:val="0"/>
                          <w:marTop w:val="0"/>
                          <w:marBottom w:val="0"/>
                          <w:divBdr>
                            <w:top w:val="none" w:sz="0" w:space="0" w:color="auto"/>
                            <w:left w:val="none" w:sz="0" w:space="0" w:color="auto"/>
                            <w:bottom w:val="none" w:sz="0" w:space="0" w:color="auto"/>
                            <w:right w:val="none" w:sz="0" w:space="0" w:color="auto"/>
                          </w:divBdr>
                          <w:divsChild>
                            <w:div w:id="1156610433">
                              <w:marLeft w:val="0"/>
                              <w:marRight w:val="0"/>
                              <w:marTop w:val="0"/>
                              <w:marBottom w:val="75"/>
                              <w:divBdr>
                                <w:top w:val="none" w:sz="0" w:space="0" w:color="auto"/>
                                <w:left w:val="none" w:sz="0" w:space="0" w:color="auto"/>
                                <w:bottom w:val="none" w:sz="0" w:space="0" w:color="auto"/>
                                <w:right w:val="none" w:sz="0" w:space="0" w:color="auto"/>
                              </w:divBdr>
                            </w:div>
                            <w:div w:id="93325139">
                              <w:marLeft w:val="0"/>
                              <w:marRight w:val="0"/>
                              <w:marTop w:val="0"/>
                              <w:marBottom w:val="30"/>
                              <w:divBdr>
                                <w:top w:val="none" w:sz="0" w:space="0" w:color="auto"/>
                                <w:left w:val="none" w:sz="0" w:space="0" w:color="auto"/>
                                <w:bottom w:val="none" w:sz="0" w:space="0" w:color="auto"/>
                                <w:right w:val="none" w:sz="0" w:space="0" w:color="auto"/>
                              </w:divBdr>
                            </w:div>
                            <w:div w:id="408843365">
                              <w:marLeft w:val="0"/>
                              <w:marRight w:val="0"/>
                              <w:marTop w:val="0"/>
                              <w:marBottom w:val="0"/>
                              <w:divBdr>
                                <w:top w:val="none" w:sz="0" w:space="0" w:color="auto"/>
                                <w:left w:val="none" w:sz="0" w:space="0" w:color="auto"/>
                                <w:bottom w:val="none" w:sz="0" w:space="0" w:color="auto"/>
                                <w:right w:val="none" w:sz="0" w:space="0" w:color="auto"/>
                              </w:divBdr>
                            </w:div>
                          </w:divsChild>
                        </w:div>
                        <w:div w:id="97722105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 w:id="205219766">
          <w:marLeft w:val="225"/>
          <w:marRight w:val="225"/>
          <w:marTop w:val="0"/>
          <w:marBottom w:val="0"/>
          <w:divBdr>
            <w:top w:val="none" w:sz="0" w:space="0" w:color="auto"/>
            <w:left w:val="none" w:sz="0" w:space="0" w:color="auto"/>
            <w:bottom w:val="none" w:sz="0" w:space="0" w:color="auto"/>
            <w:right w:val="none" w:sz="0" w:space="0" w:color="auto"/>
          </w:divBdr>
          <w:divsChild>
            <w:div w:id="1966081428">
              <w:marLeft w:val="0"/>
              <w:marRight w:val="0"/>
              <w:marTop w:val="0"/>
              <w:marBottom w:val="0"/>
              <w:divBdr>
                <w:top w:val="none" w:sz="0" w:space="0" w:color="auto"/>
                <w:left w:val="none" w:sz="0" w:space="0" w:color="auto"/>
                <w:bottom w:val="none" w:sz="0" w:space="0" w:color="auto"/>
                <w:right w:val="none" w:sz="0" w:space="0" w:color="auto"/>
              </w:divBdr>
              <w:divsChild>
                <w:div w:id="242108333">
                  <w:marLeft w:val="0"/>
                  <w:marRight w:val="0"/>
                  <w:marTop w:val="0"/>
                  <w:marBottom w:val="300"/>
                  <w:divBdr>
                    <w:top w:val="none" w:sz="0" w:space="0" w:color="auto"/>
                    <w:left w:val="none" w:sz="0" w:space="0" w:color="auto"/>
                    <w:bottom w:val="none" w:sz="0" w:space="0" w:color="auto"/>
                    <w:right w:val="none" w:sz="0" w:space="0" w:color="auto"/>
                  </w:divBdr>
                  <w:divsChild>
                    <w:div w:id="1055734435">
                      <w:marLeft w:val="0"/>
                      <w:marRight w:val="0"/>
                      <w:marTop w:val="0"/>
                      <w:marBottom w:val="0"/>
                      <w:divBdr>
                        <w:top w:val="none" w:sz="0" w:space="0" w:color="auto"/>
                        <w:left w:val="none" w:sz="0" w:space="0" w:color="auto"/>
                        <w:bottom w:val="none" w:sz="0" w:space="0" w:color="auto"/>
                        <w:right w:val="none" w:sz="0" w:space="0" w:color="auto"/>
                      </w:divBdr>
                    </w:div>
                  </w:divsChild>
                </w:div>
                <w:div w:id="1115246744">
                  <w:marLeft w:val="0"/>
                  <w:marRight w:val="0"/>
                  <w:marTop w:val="0"/>
                  <w:marBottom w:val="0"/>
                  <w:divBdr>
                    <w:top w:val="none" w:sz="0" w:space="0" w:color="auto"/>
                    <w:left w:val="none" w:sz="0" w:space="0" w:color="auto"/>
                    <w:bottom w:val="none" w:sz="0" w:space="0" w:color="auto"/>
                    <w:right w:val="none" w:sz="0" w:space="0" w:color="auto"/>
                  </w:divBdr>
                  <w:divsChild>
                    <w:div w:id="962997099">
                      <w:marLeft w:val="0"/>
                      <w:marRight w:val="0"/>
                      <w:marTop w:val="0"/>
                      <w:marBottom w:val="0"/>
                      <w:divBdr>
                        <w:top w:val="none" w:sz="0" w:space="0" w:color="auto"/>
                        <w:left w:val="none" w:sz="0" w:space="0" w:color="auto"/>
                        <w:bottom w:val="none" w:sz="0" w:space="0" w:color="auto"/>
                        <w:right w:val="none" w:sz="0" w:space="0" w:color="auto"/>
                      </w:divBdr>
                      <w:divsChild>
                        <w:div w:id="1425566396">
                          <w:marLeft w:val="0"/>
                          <w:marRight w:val="0"/>
                          <w:marTop w:val="0"/>
                          <w:marBottom w:val="0"/>
                          <w:divBdr>
                            <w:top w:val="none" w:sz="0" w:space="0" w:color="auto"/>
                            <w:left w:val="none" w:sz="0" w:space="0" w:color="auto"/>
                            <w:bottom w:val="none" w:sz="0" w:space="0" w:color="auto"/>
                            <w:right w:val="none" w:sz="0" w:space="0" w:color="auto"/>
                          </w:divBdr>
                        </w:div>
                        <w:div w:id="47799110">
                          <w:marLeft w:val="0"/>
                          <w:marRight w:val="0"/>
                          <w:marTop w:val="0"/>
                          <w:marBottom w:val="300"/>
                          <w:divBdr>
                            <w:top w:val="none" w:sz="0" w:space="0" w:color="auto"/>
                            <w:left w:val="none" w:sz="0" w:space="0" w:color="auto"/>
                            <w:bottom w:val="none" w:sz="0" w:space="0" w:color="auto"/>
                            <w:right w:val="none" w:sz="0" w:space="0" w:color="auto"/>
                          </w:divBdr>
                          <w:divsChild>
                            <w:div w:id="1197809769">
                              <w:marLeft w:val="0"/>
                              <w:marRight w:val="0"/>
                              <w:marTop w:val="0"/>
                              <w:marBottom w:val="150"/>
                              <w:divBdr>
                                <w:top w:val="none" w:sz="0" w:space="0" w:color="auto"/>
                                <w:left w:val="none" w:sz="0" w:space="0" w:color="auto"/>
                                <w:bottom w:val="none" w:sz="0" w:space="0" w:color="auto"/>
                                <w:right w:val="none" w:sz="0" w:space="0" w:color="auto"/>
                              </w:divBdr>
                            </w:div>
                            <w:div w:id="1948657730">
                              <w:marLeft w:val="0"/>
                              <w:marRight w:val="0"/>
                              <w:marTop w:val="0"/>
                              <w:marBottom w:val="225"/>
                              <w:divBdr>
                                <w:top w:val="none" w:sz="0" w:space="0" w:color="auto"/>
                                <w:left w:val="none" w:sz="0" w:space="0" w:color="auto"/>
                                <w:bottom w:val="none" w:sz="0" w:space="0" w:color="auto"/>
                                <w:right w:val="none" w:sz="0" w:space="0" w:color="auto"/>
                              </w:divBdr>
                            </w:div>
                            <w:div w:id="19574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vocediasti.it/typo3temp/pics/A_1b34ec6dc6.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ASLAT</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Mariuccia Mutton</dc:creator>
  <cp:lastModifiedBy>Mariuccia Mutton</cp:lastModifiedBy>
  <cp:revision>2</cp:revision>
  <dcterms:created xsi:type="dcterms:W3CDTF">2022-12-29T11:07:00Z</dcterms:created>
  <dcterms:modified xsi:type="dcterms:W3CDTF">2022-12-29T11:07:00Z</dcterms:modified>
</cp:coreProperties>
</file>