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3B" w:rsidRDefault="007D133B" w:rsidP="00F12EE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it-IT" w:bidi="b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-8255</wp:posOffset>
            </wp:positionV>
            <wp:extent cx="1413556" cy="82103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rs aslregio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56" cy="8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33B" w:rsidRDefault="007D133B" w:rsidP="00F12EEB">
      <w:pPr>
        <w:jc w:val="center"/>
        <w:rPr>
          <w:rFonts w:ascii="Arial" w:hAnsi="Arial" w:cs="Arial"/>
          <w:sz w:val="40"/>
          <w:szCs w:val="40"/>
        </w:rPr>
      </w:pPr>
    </w:p>
    <w:p w:rsidR="007D133B" w:rsidRDefault="007D133B" w:rsidP="00465C51">
      <w:pPr>
        <w:rPr>
          <w:rFonts w:ascii="Arial" w:hAnsi="Arial" w:cs="Arial"/>
          <w:sz w:val="40"/>
          <w:szCs w:val="40"/>
        </w:rPr>
      </w:pPr>
    </w:p>
    <w:p w:rsidR="007D133B" w:rsidRDefault="009F2B36" w:rsidP="00F12EE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</w:t>
      </w:r>
      <w:r w:rsidR="00F12EEB" w:rsidRPr="007D133B">
        <w:rPr>
          <w:rFonts w:ascii="Arial" w:hAnsi="Arial" w:cs="Arial"/>
          <w:sz w:val="40"/>
          <w:szCs w:val="40"/>
        </w:rPr>
        <w:t>boratorio</w:t>
      </w:r>
    </w:p>
    <w:p w:rsidR="00F12EEB" w:rsidRPr="007D133B" w:rsidRDefault="007D133B" w:rsidP="00F12EEB">
      <w:pPr>
        <w:jc w:val="center"/>
        <w:rPr>
          <w:rFonts w:ascii="Arial" w:hAnsi="Arial" w:cs="Arial"/>
          <w:color w:val="E95E27"/>
          <w:sz w:val="40"/>
          <w:szCs w:val="40"/>
        </w:rPr>
      </w:pPr>
      <w:r w:rsidRPr="007D133B">
        <w:rPr>
          <w:rFonts w:ascii="Arial" w:hAnsi="Arial" w:cs="Arial"/>
          <w:color w:val="E95E27"/>
          <w:sz w:val="40"/>
          <w:szCs w:val="40"/>
        </w:rPr>
        <w:t>“Attenti allo spreco!” Il marketing sociale per la prevenzione dello spreco alimentare</w:t>
      </w:r>
      <w:r w:rsidR="00F12EEB" w:rsidRPr="007D133B">
        <w:rPr>
          <w:rFonts w:ascii="Arial" w:hAnsi="Arial" w:cs="Arial"/>
          <w:color w:val="E95E27"/>
          <w:sz w:val="40"/>
          <w:szCs w:val="40"/>
        </w:rPr>
        <w:t xml:space="preserve"> </w:t>
      </w:r>
    </w:p>
    <w:p w:rsidR="007D133B" w:rsidRDefault="007D133B" w:rsidP="00F12EEB">
      <w:pPr>
        <w:jc w:val="center"/>
        <w:rPr>
          <w:rFonts w:ascii="Arial" w:hAnsi="Arial" w:cs="Arial"/>
          <w:sz w:val="40"/>
          <w:szCs w:val="40"/>
        </w:rPr>
      </w:pPr>
    </w:p>
    <w:p w:rsidR="00E22019" w:rsidRPr="007D133B" w:rsidRDefault="00E22019" w:rsidP="00E22019">
      <w:pPr>
        <w:rPr>
          <w:rFonts w:ascii="Arial" w:hAnsi="Arial" w:cs="Arial"/>
          <w:sz w:val="28"/>
          <w:szCs w:val="28"/>
        </w:rPr>
      </w:pPr>
      <w:r w:rsidRPr="007D133B">
        <w:rPr>
          <w:rFonts w:ascii="Arial" w:hAnsi="Arial" w:cs="Arial"/>
          <w:b/>
          <w:bCs/>
          <w:sz w:val="28"/>
          <w:szCs w:val="28"/>
        </w:rPr>
        <w:t>Obiettivi:</w:t>
      </w:r>
      <w:r w:rsidRPr="007D133B">
        <w:rPr>
          <w:rFonts w:ascii="Arial" w:hAnsi="Arial" w:cs="Arial"/>
          <w:sz w:val="28"/>
          <w:szCs w:val="28"/>
        </w:rPr>
        <w:t xml:space="preserve"> Favorire la trasferibilità del progetto di Marketing Sociale “Attenti allo spreco!” realizzato dall’ASL CN2 adattandolo ai contesti degli altri territori regionali </w:t>
      </w:r>
    </w:p>
    <w:p w:rsidR="00E22019" w:rsidRPr="007D133B" w:rsidRDefault="00E22019" w:rsidP="00E22019">
      <w:pPr>
        <w:rPr>
          <w:rFonts w:ascii="Arial" w:hAnsi="Arial" w:cs="Arial"/>
          <w:sz w:val="28"/>
          <w:szCs w:val="28"/>
        </w:rPr>
      </w:pPr>
      <w:r w:rsidRPr="007D133B">
        <w:rPr>
          <w:rFonts w:ascii="Arial" w:hAnsi="Arial" w:cs="Arial"/>
          <w:b/>
          <w:bCs/>
          <w:sz w:val="28"/>
          <w:szCs w:val="28"/>
        </w:rPr>
        <w:t>Destinatari:</w:t>
      </w:r>
      <w:r w:rsidRPr="007D133B">
        <w:rPr>
          <w:rFonts w:ascii="Arial" w:hAnsi="Arial" w:cs="Arial"/>
          <w:sz w:val="28"/>
          <w:szCs w:val="28"/>
        </w:rPr>
        <w:t xml:space="preserve"> Referenti PRP e PLP dei programmi </w:t>
      </w:r>
      <w:r w:rsidR="00B933CB" w:rsidRPr="007D133B">
        <w:rPr>
          <w:rFonts w:ascii="Arial" w:hAnsi="Arial" w:cs="Arial"/>
          <w:sz w:val="28"/>
          <w:szCs w:val="28"/>
        </w:rPr>
        <w:t>che trattano i</w:t>
      </w:r>
      <w:r w:rsidRPr="007D133B">
        <w:rPr>
          <w:rFonts w:ascii="Arial" w:hAnsi="Arial" w:cs="Arial"/>
          <w:sz w:val="28"/>
          <w:szCs w:val="28"/>
        </w:rPr>
        <w:t xml:space="preserve"> temi dello spreco alimentare, della sostenibilità ambientale, dell’alimentazione</w:t>
      </w:r>
      <w:r w:rsidR="00B933CB" w:rsidRPr="007D133B">
        <w:rPr>
          <w:rFonts w:ascii="Arial" w:hAnsi="Arial" w:cs="Arial"/>
          <w:sz w:val="28"/>
          <w:szCs w:val="28"/>
        </w:rPr>
        <w:t>, dei consumi consapevoli e a altri soggetti interessati.</w:t>
      </w:r>
    </w:p>
    <w:p w:rsidR="00E22019" w:rsidRPr="007D133B" w:rsidRDefault="00E22019" w:rsidP="00E22019">
      <w:pPr>
        <w:rPr>
          <w:rFonts w:ascii="Arial" w:hAnsi="Arial" w:cs="Arial"/>
          <w:sz w:val="28"/>
          <w:szCs w:val="28"/>
        </w:rPr>
      </w:pPr>
      <w:r w:rsidRPr="007D133B">
        <w:rPr>
          <w:rFonts w:ascii="Arial" w:hAnsi="Arial" w:cs="Arial"/>
          <w:b/>
          <w:bCs/>
          <w:sz w:val="28"/>
          <w:szCs w:val="28"/>
        </w:rPr>
        <w:t>Durata:</w:t>
      </w:r>
      <w:r w:rsidR="00A977A1">
        <w:rPr>
          <w:rFonts w:ascii="Arial" w:hAnsi="Arial" w:cs="Arial"/>
          <w:sz w:val="28"/>
          <w:szCs w:val="28"/>
        </w:rPr>
        <w:t xml:space="preserve"> 4</w:t>
      </w:r>
      <w:r w:rsidRPr="007D133B">
        <w:rPr>
          <w:rFonts w:ascii="Arial" w:hAnsi="Arial" w:cs="Arial"/>
          <w:sz w:val="28"/>
          <w:szCs w:val="28"/>
        </w:rPr>
        <w:t xml:space="preserve"> ore e ½</w:t>
      </w:r>
    </w:p>
    <w:p w:rsidR="00B933CB" w:rsidRDefault="00B933CB" w:rsidP="00B933CB">
      <w:pPr>
        <w:rPr>
          <w:rFonts w:ascii="Arial" w:hAnsi="Arial" w:cs="Arial"/>
          <w:sz w:val="28"/>
          <w:szCs w:val="28"/>
        </w:rPr>
      </w:pPr>
      <w:r w:rsidRPr="007D133B">
        <w:rPr>
          <w:rFonts w:ascii="Arial" w:hAnsi="Arial" w:cs="Arial"/>
          <w:b/>
          <w:bCs/>
          <w:sz w:val="28"/>
          <w:szCs w:val="28"/>
        </w:rPr>
        <w:t xml:space="preserve">Numero partecipanti: </w:t>
      </w:r>
      <w:r w:rsidRPr="007D133B">
        <w:rPr>
          <w:rFonts w:ascii="Arial" w:hAnsi="Arial" w:cs="Arial"/>
          <w:sz w:val="28"/>
          <w:szCs w:val="28"/>
        </w:rPr>
        <w:t xml:space="preserve">30 </w:t>
      </w:r>
      <w:proofErr w:type="spellStart"/>
      <w:r w:rsidRPr="007D133B">
        <w:rPr>
          <w:rFonts w:ascii="Arial" w:hAnsi="Arial" w:cs="Arial"/>
          <w:sz w:val="28"/>
          <w:szCs w:val="28"/>
        </w:rPr>
        <w:t>max</w:t>
      </w:r>
      <w:proofErr w:type="spellEnd"/>
    </w:p>
    <w:p w:rsidR="00465C51" w:rsidRPr="007D133B" w:rsidRDefault="00465C51" w:rsidP="00465C51">
      <w:pPr>
        <w:rPr>
          <w:rFonts w:ascii="Arial" w:hAnsi="Arial" w:cs="Arial"/>
          <w:b/>
          <w:bCs/>
          <w:sz w:val="28"/>
          <w:szCs w:val="28"/>
        </w:rPr>
      </w:pPr>
      <w:r w:rsidRPr="00465C51">
        <w:rPr>
          <w:rFonts w:ascii="Arial" w:hAnsi="Arial" w:cs="Arial"/>
          <w:b/>
          <w:bCs/>
          <w:sz w:val="28"/>
          <w:szCs w:val="28"/>
        </w:rPr>
        <w:t>Ipotesi data:</w:t>
      </w:r>
      <w:r>
        <w:rPr>
          <w:rFonts w:ascii="Arial" w:hAnsi="Arial" w:cs="Arial"/>
          <w:sz w:val="28"/>
          <w:szCs w:val="28"/>
        </w:rPr>
        <w:t xml:space="preserve"> </w:t>
      </w:r>
      <w:r w:rsidR="00456C9C">
        <w:rPr>
          <w:rFonts w:ascii="Arial" w:hAnsi="Arial" w:cs="Arial"/>
          <w:sz w:val="28"/>
          <w:szCs w:val="28"/>
        </w:rPr>
        <w:t xml:space="preserve">20 </w:t>
      </w:r>
      <w:r>
        <w:rPr>
          <w:rFonts w:ascii="Arial" w:hAnsi="Arial" w:cs="Arial"/>
          <w:sz w:val="28"/>
          <w:szCs w:val="28"/>
        </w:rPr>
        <w:t>ottobre 2022</w:t>
      </w:r>
    </w:p>
    <w:p w:rsidR="00465C51" w:rsidRPr="007D133B" w:rsidRDefault="00465C51" w:rsidP="00B933CB">
      <w:pPr>
        <w:rPr>
          <w:rFonts w:ascii="Arial" w:hAnsi="Arial" w:cs="Arial"/>
          <w:b/>
          <w:bCs/>
          <w:sz w:val="28"/>
          <w:szCs w:val="28"/>
        </w:rPr>
      </w:pPr>
    </w:p>
    <w:p w:rsidR="00B933CB" w:rsidRPr="007D133B" w:rsidRDefault="00E22019" w:rsidP="00E22019">
      <w:pPr>
        <w:rPr>
          <w:rFonts w:ascii="Arial" w:hAnsi="Arial" w:cs="Arial"/>
          <w:b/>
          <w:bCs/>
          <w:sz w:val="28"/>
          <w:szCs w:val="28"/>
        </w:rPr>
      </w:pPr>
      <w:r w:rsidRPr="007D133B">
        <w:rPr>
          <w:rFonts w:ascii="Arial" w:hAnsi="Arial" w:cs="Arial"/>
          <w:b/>
          <w:bCs/>
          <w:sz w:val="28"/>
          <w:szCs w:val="28"/>
        </w:rPr>
        <w:t>Programma: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25"/>
        <w:gridCol w:w="7703"/>
      </w:tblGrid>
      <w:tr w:rsidR="00B933CB" w:rsidRPr="00F12EEB" w:rsidTr="00B82EC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7D133B" w:rsidRDefault="00B933CB" w:rsidP="00B82EC3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>9.00/9.15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7D133B" w:rsidRDefault="00B933CB" w:rsidP="00B82EC3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 xml:space="preserve">Introduzione al laboratorio </w:t>
            </w:r>
            <w:r w:rsidR="00456C9C" w:rsidRPr="00456C9C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M. </w:t>
            </w:r>
            <w:proofErr w:type="spellStart"/>
            <w:r w:rsidR="00456C9C" w:rsidRPr="00456C9C">
              <w:rPr>
                <w:rFonts w:ascii="Arial" w:hAnsi="Arial" w:cs="Arial"/>
                <w:i/>
                <w:iCs/>
                <w:sz w:val="28"/>
                <w:szCs w:val="28"/>
              </w:rPr>
              <w:t>Bonifetto</w:t>
            </w:r>
            <w:proofErr w:type="spellEnd"/>
            <w:r w:rsidR="00456C9C" w:rsidRPr="00456C9C">
              <w:rPr>
                <w:rFonts w:ascii="Arial" w:hAnsi="Arial" w:cs="Arial"/>
                <w:i/>
                <w:iCs/>
                <w:sz w:val="28"/>
                <w:szCs w:val="28"/>
              </w:rPr>
              <w:t>, E. Tosco</w:t>
            </w:r>
          </w:p>
        </w:tc>
      </w:tr>
      <w:tr w:rsidR="00B933CB" w:rsidRPr="00F12EEB" w:rsidTr="00B82EC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7D133B" w:rsidRDefault="00B933CB" w:rsidP="00B82EC3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>9.15/9.45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7D133B" w:rsidRDefault="00B933CB" w:rsidP="003D1DD4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>Lo spreco alimentare</w:t>
            </w:r>
            <w:r w:rsidR="003D1DD4">
              <w:rPr>
                <w:rFonts w:ascii="Arial" w:hAnsi="Arial" w:cs="Arial"/>
                <w:sz w:val="28"/>
                <w:szCs w:val="28"/>
              </w:rPr>
              <w:t xml:space="preserve"> e il PRP </w:t>
            </w:r>
            <w:r w:rsidRPr="007D133B">
              <w:rPr>
                <w:rFonts w:ascii="Arial" w:hAnsi="Arial" w:cs="Arial"/>
                <w:i/>
                <w:iCs/>
                <w:sz w:val="28"/>
                <w:szCs w:val="28"/>
              </w:rPr>
              <w:t>L. Marinaro, ASL CN2</w:t>
            </w:r>
            <w:r w:rsidRPr="007D13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D1DD4" w:rsidRPr="00F12EEB" w:rsidTr="00B82EC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B82E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9.45/10.30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 w:rsidRPr="003D1DD4">
              <w:rPr>
                <w:rFonts w:ascii="Arial" w:hAnsi="Arial" w:cs="Arial"/>
                <w:sz w:val="28"/>
                <w:szCs w:val="28"/>
              </w:rPr>
              <w:t>Lo spreco alimentare: un problema tra etica, ambiente, economia e salute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3D1DD4">
              <w:rPr>
                <w:rFonts w:ascii="Arial" w:hAnsi="Arial" w:cs="Arial"/>
                <w:i/>
                <w:iCs/>
                <w:sz w:val="28"/>
                <w:szCs w:val="28"/>
              </w:rPr>
              <w:t>F. Fioretto, ASL CN2</w:t>
            </w:r>
          </w:p>
        </w:tc>
      </w:tr>
      <w:tr w:rsidR="003D1DD4" w:rsidRPr="00F12EEB" w:rsidTr="00B82EC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>10.30/10.45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>Pausa</w:t>
            </w:r>
          </w:p>
        </w:tc>
      </w:tr>
      <w:tr w:rsidR="003D1DD4" w:rsidRPr="00F12EEB" w:rsidTr="00B82EC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10.45/11.15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Il marketing sociale per la prevenzione dello spreco alimentare, </w:t>
            </w:r>
            <w:r w:rsidRPr="003D1DD4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E. Tosco, </w:t>
            </w:r>
            <w:proofErr w:type="spellStart"/>
            <w:r w:rsidRPr="003D1DD4">
              <w:rPr>
                <w:rFonts w:ascii="Arial" w:hAnsi="Arial" w:cs="Arial"/>
                <w:i/>
                <w:iCs/>
                <w:sz w:val="28"/>
                <w:szCs w:val="28"/>
              </w:rPr>
              <w:t>Dors</w:t>
            </w:r>
            <w:proofErr w:type="spellEnd"/>
          </w:p>
        </w:tc>
      </w:tr>
      <w:tr w:rsidR="003D1DD4" w:rsidRPr="00F12EEB" w:rsidTr="00B82EC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11.15/11.30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 xml:space="preserve">Patto di alleanza contro lo spreco alimentare: dal livello locale al regionale, </w:t>
            </w:r>
            <w:r w:rsidRPr="007D133B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M. </w:t>
            </w:r>
            <w:proofErr w:type="spellStart"/>
            <w:r w:rsidRPr="007D133B">
              <w:rPr>
                <w:rFonts w:ascii="Arial" w:hAnsi="Arial" w:cs="Arial"/>
                <w:i/>
                <w:iCs/>
                <w:sz w:val="28"/>
                <w:szCs w:val="28"/>
              </w:rPr>
              <w:t>Bonifetto</w:t>
            </w:r>
            <w:proofErr w:type="spellEnd"/>
          </w:p>
        </w:tc>
      </w:tr>
      <w:tr w:rsidR="003D1DD4" w:rsidRPr="00F12EEB" w:rsidTr="00B82EC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11.30</w:t>
            </w:r>
            <w:r w:rsidRPr="007D133B">
              <w:rPr>
                <w:rFonts w:ascii="Arial" w:hAnsi="Arial" w:cs="Arial"/>
                <w:sz w:val="28"/>
                <w:szCs w:val="28"/>
              </w:rPr>
              <w:t>/1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7D133B">
              <w:rPr>
                <w:rFonts w:ascii="Arial" w:hAnsi="Arial" w:cs="Arial"/>
                <w:sz w:val="28"/>
                <w:szCs w:val="28"/>
              </w:rPr>
              <w:t>.30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952D3E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 xml:space="preserve">Lavoro in piccoli gruppi </w:t>
            </w:r>
            <w:r w:rsidR="00952D3E">
              <w:rPr>
                <w:rFonts w:ascii="Arial" w:hAnsi="Arial" w:cs="Arial"/>
                <w:sz w:val="28"/>
                <w:szCs w:val="28"/>
              </w:rPr>
              <w:t xml:space="preserve">sulla </w:t>
            </w:r>
            <w:r w:rsidRPr="007D133B">
              <w:rPr>
                <w:rFonts w:ascii="Arial" w:hAnsi="Arial" w:cs="Arial"/>
                <w:sz w:val="28"/>
                <w:szCs w:val="28"/>
              </w:rPr>
              <w:t>trasferibilità del progetto nei diversi contesti</w:t>
            </w:r>
            <w:bookmarkStart w:id="0" w:name="_GoBack"/>
            <w:bookmarkEnd w:id="0"/>
          </w:p>
        </w:tc>
      </w:tr>
      <w:tr w:rsidR="003D1DD4" w:rsidRPr="00F12EEB" w:rsidTr="00B82EC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>12.30/13.15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>Restituzione e dibattito in plenaria</w:t>
            </w:r>
          </w:p>
        </w:tc>
      </w:tr>
      <w:tr w:rsidR="003D1DD4" w:rsidRPr="00F12EEB" w:rsidTr="00B82EC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>13.15/13.30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4" w:rsidRPr="007D133B" w:rsidRDefault="003D1DD4" w:rsidP="003D1DD4">
            <w:pPr>
              <w:rPr>
                <w:rFonts w:ascii="Arial" w:hAnsi="Arial" w:cs="Arial"/>
                <w:sz w:val="28"/>
                <w:szCs w:val="28"/>
              </w:rPr>
            </w:pPr>
            <w:r w:rsidRPr="007D133B">
              <w:rPr>
                <w:rFonts w:ascii="Arial" w:hAnsi="Arial" w:cs="Arial"/>
                <w:sz w:val="28"/>
                <w:szCs w:val="28"/>
              </w:rPr>
              <w:t>Conclusioni e valutazione ECM</w:t>
            </w:r>
          </w:p>
        </w:tc>
      </w:tr>
    </w:tbl>
    <w:p w:rsidR="00F12EEB" w:rsidRPr="00DC5520" w:rsidRDefault="00F12EEB" w:rsidP="00B933CB">
      <w:pPr>
        <w:jc w:val="center"/>
        <w:rPr>
          <w:sz w:val="44"/>
          <w:szCs w:val="44"/>
        </w:rPr>
      </w:pPr>
    </w:p>
    <w:sectPr w:rsidR="00F12EEB" w:rsidRPr="00DC5520" w:rsidSect="007D133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Padauk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20"/>
    <w:rsid w:val="003D1DD4"/>
    <w:rsid w:val="00456C9C"/>
    <w:rsid w:val="00465C51"/>
    <w:rsid w:val="005918B9"/>
    <w:rsid w:val="006400E7"/>
    <w:rsid w:val="00762C08"/>
    <w:rsid w:val="007D133B"/>
    <w:rsid w:val="00952D3E"/>
    <w:rsid w:val="009F2B36"/>
    <w:rsid w:val="00A46831"/>
    <w:rsid w:val="00A977A1"/>
    <w:rsid w:val="00B933CB"/>
    <w:rsid w:val="00DC5520"/>
    <w:rsid w:val="00E22019"/>
    <w:rsid w:val="00F12EEB"/>
    <w:rsid w:val="00F1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DEDE"/>
  <w15:chartTrackingRefBased/>
  <w15:docId w15:val="{BA024487-FAE3-45DC-8CB3-970FA39D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55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tosco</dc:creator>
  <cp:keywords/>
  <dc:description/>
  <cp:lastModifiedBy>eleonora tosco</cp:lastModifiedBy>
  <cp:revision>4</cp:revision>
  <dcterms:created xsi:type="dcterms:W3CDTF">2022-09-05T13:46:00Z</dcterms:created>
  <dcterms:modified xsi:type="dcterms:W3CDTF">2022-09-14T10:11:00Z</dcterms:modified>
</cp:coreProperties>
</file>