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96" w:rsidRDefault="00221596" w:rsidP="008F2093">
      <w:pPr>
        <w:pStyle w:val="Testonormale"/>
      </w:pPr>
    </w:p>
    <w:p w:rsidR="00221596" w:rsidRDefault="00221596" w:rsidP="008F2093">
      <w:pPr>
        <w:pStyle w:val="Testonormale"/>
        <w:jc w:val="center"/>
        <w:rPr>
          <w:b/>
          <w:bCs/>
          <w:sz w:val="24"/>
          <w:szCs w:val="24"/>
        </w:rPr>
      </w:pPr>
    </w:p>
    <w:p w:rsidR="00221596" w:rsidRPr="008F2093" w:rsidRDefault="00221596" w:rsidP="008F2093">
      <w:pPr>
        <w:pStyle w:val="Testonormale"/>
        <w:jc w:val="center"/>
        <w:rPr>
          <w:b/>
          <w:bCs/>
          <w:sz w:val="24"/>
          <w:szCs w:val="24"/>
        </w:rPr>
      </w:pPr>
      <w:r w:rsidRPr="008F2093">
        <w:rPr>
          <w:b/>
          <w:bCs/>
          <w:sz w:val="24"/>
          <w:szCs w:val="24"/>
        </w:rPr>
        <w:t>PROGETTO UP2PEER: Peer education e digitale vs. rischio alcol correlato</w:t>
      </w:r>
    </w:p>
    <w:p w:rsidR="00221596" w:rsidRDefault="00221596" w:rsidP="008F2093">
      <w:pPr>
        <w:pStyle w:val="Testonormale"/>
      </w:pPr>
    </w:p>
    <w:p w:rsidR="00221596" w:rsidRDefault="00221596" w:rsidP="008F2093">
      <w:pPr>
        <w:pStyle w:val="Testonormale"/>
        <w:jc w:val="center"/>
        <w:rPr>
          <w:b/>
          <w:bCs/>
        </w:rPr>
      </w:pPr>
      <w:r w:rsidRPr="008F2093">
        <w:rPr>
          <w:b/>
          <w:bCs/>
        </w:rPr>
        <w:t>Incontro di coordinamento delle attività dello staff di operatori</w:t>
      </w:r>
      <w:r w:rsidR="00F464CB">
        <w:rPr>
          <w:b/>
          <w:bCs/>
        </w:rPr>
        <w:t xml:space="preserve"> pubblici e del privato sociale</w:t>
      </w:r>
    </w:p>
    <w:p w:rsidR="00221596" w:rsidRPr="008F2093" w:rsidRDefault="00221596" w:rsidP="008F2093">
      <w:pPr>
        <w:pStyle w:val="Testonormale"/>
        <w:jc w:val="center"/>
        <w:rPr>
          <w:b/>
          <w:bCs/>
        </w:rPr>
      </w:pPr>
      <w:r w:rsidRPr="008F2093">
        <w:rPr>
          <w:b/>
          <w:bCs/>
        </w:rPr>
        <w:t>che intervengono nei luoghi del divertimento</w:t>
      </w:r>
    </w:p>
    <w:p w:rsidR="00221596" w:rsidRDefault="00221596" w:rsidP="008F2093">
      <w:pPr>
        <w:pStyle w:val="Testonormale"/>
        <w:jc w:val="center"/>
      </w:pPr>
    </w:p>
    <w:p w:rsidR="00221596" w:rsidRDefault="00221596" w:rsidP="008F2093">
      <w:pPr>
        <w:pStyle w:val="Testonormale"/>
        <w:jc w:val="center"/>
      </w:pPr>
      <w:r>
        <w:t xml:space="preserve">SEDE E DATA: </w:t>
      </w:r>
      <w:r w:rsidR="00F464CB">
        <w:t>SerT Gravellona Toce</w:t>
      </w:r>
      <w:r>
        <w:t>, 2</w:t>
      </w:r>
      <w:r w:rsidR="00F464CB">
        <w:t>6</w:t>
      </w:r>
      <w:r>
        <w:t>-1</w:t>
      </w:r>
      <w:r w:rsidR="00F464CB">
        <w:t>1</w:t>
      </w:r>
      <w:r>
        <w:t>-2013</w:t>
      </w:r>
    </w:p>
    <w:p w:rsidR="00221596" w:rsidRDefault="00221596" w:rsidP="008F2093">
      <w:pPr>
        <w:pStyle w:val="Testonormale"/>
      </w:pPr>
    </w:p>
    <w:p w:rsidR="00221596" w:rsidRDefault="00221596" w:rsidP="008F2093">
      <w:pPr>
        <w:pStyle w:val="Testonormale"/>
      </w:pPr>
    </w:p>
    <w:p w:rsidR="00221596" w:rsidRDefault="00221596" w:rsidP="008F2093">
      <w:pPr>
        <w:pStyle w:val="Testonormale"/>
      </w:pPr>
    </w:p>
    <w:p w:rsidR="00221596" w:rsidRDefault="00221596" w:rsidP="008F2093">
      <w:pPr>
        <w:pStyle w:val="Testonormale"/>
      </w:pPr>
      <w:r>
        <w:t xml:space="preserve">Presenti: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4958"/>
        <w:gridCol w:w="4335"/>
      </w:tblGrid>
      <w:tr w:rsidR="009E3EBB" w:rsidTr="00371F9F">
        <w:tc>
          <w:tcPr>
            <w:tcW w:w="1696" w:type="dxa"/>
          </w:tcPr>
          <w:p w:rsidR="009E3EBB" w:rsidRDefault="009E3EBB" w:rsidP="008F2093">
            <w:pPr>
              <w:pStyle w:val="Testonormale"/>
            </w:pPr>
            <w:r>
              <w:t>Chiara Crosa Lenz</w:t>
            </w:r>
          </w:p>
        </w:tc>
        <w:tc>
          <w:tcPr>
            <w:tcW w:w="4958" w:type="dxa"/>
          </w:tcPr>
          <w:p w:rsidR="009E3EBB" w:rsidRDefault="009E3EBB" w:rsidP="008F2093">
            <w:pPr>
              <w:pStyle w:val="Testonormale"/>
            </w:pPr>
            <w:r>
              <w:t>Medico SerT Domodossola – Referente progetto</w:t>
            </w:r>
          </w:p>
        </w:tc>
        <w:tc>
          <w:tcPr>
            <w:tcW w:w="4335" w:type="dxa"/>
          </w:tcPr>
          <w:p w:rsidR="009E3EBB" w:rsidRDefault="009E3EBB" w:rsidP="008F2093">
            <w:pPr>
              <w:pStyle w:val="Testonormale"/>
            </w:pPr>
            <w:r>
              <w:t>alcologia@aslvco.it</w:t>
            </w:r>
          </w:p>
        </w:tc>
      </w:tr>
      <w:tr w:rsidR="009E3EBB" w:rsidTr="00371F9F">
        <w:tc>
          <w:tcPr>
            <w:tcW w:w="1696" w:type="dxa"/>
          </w:tcPr>
          <w:p w:rsidR="009E3EBB" w:rsidRDefault="009E3EBB" w:rsidP="008F2093">
            <w:pPr>
              <w:pStyle w:val="Testonormale"/>
            </w:pPr>
            <w:r>
              <w:t>Silvio Lorenzetto</w:t>
            </w:r>
          </w:p>
        </w:tc>
        <w:tc>
          <w:tcPr>
            <w:tcW w:w="4958" w:type="dxa"/>
          </w:tcPr>
          <w:p w:rsidR="009E3EBB" w:rsidRDefault="009E3EBB" w:rsidP="00F464CB">
            <w:pPr>
              <w:pStyle w:val="Testonormale"/>
            </w:pPr>
            <w:r>
              <w:t>Educatore SerT Gravellona Toce – Responsabile interventi dell’equipe operativa</w:t>
            </w:r>
          </w:p>
        </w:tc>
        <w:tc>
          <w:tcPr>
            <w:tcW w:w="4335" w:type="dxa"/>
          </w:tcPr>
          <w:p w:rsidR="009E3EBB" w:rsidRDefault="009E3EBB" w:rsidP="00F464CB">
            <w:pPr>
              <w:pStyle w:val="Testonormale"/>
            </w:pPr>
            <w:r>
              <w:t>lorenzetto@aslvco.it</w:t>
            </w:r>
          </w:p>
        </w:tc>
      </w:tr>
      <w:tr w:rsidR="0024558A" w:rsidTr="00371F9F">
        <w:tc>
          <w:tcPr>
            <w:tcW w:w="1696" w:type="dxa"/>
          </w:tcPr>
          <w:p w:rsidR="0024558A" w:rsidRDefault="0024558A" w:rsidP="008F2093">
            <w:pPr>
              <w:pStyle w:val="Testonormale"/>
            </w:pPr>
            <w:r>
              <w:t>Patrizia Morandi</w:t>
            </w:r>
          </w:p>
        </w:tc>
        <w:tc>
          <w:tcPr>
            <w:tcW w:w="4958" w:type="dxa"/>
          </w:tcPr>
          <w:p w:rsidR="0024558A" w:rsidRDefault="0024558A" w:rsidP="0024558A">
            <w:pPr>
              <w:pStyle w:val="Testonormale"/>
            </w:pPr>
            <w:r>
              <w:t xml:space="preserve">Educatore SerT </w:t>
            </w:r>
            <w:r>
              <w:t>Domodossola</w:t>
            </w:r>
            <w:r>
              <w:t xml:space="preserve"> </w:t>
            </w:r>
          </w:p>
        </w:tc>
        <w:tc>
          <w:tcPr>
            <w:tcW w:w="4335" w:type="dxa"/>
          </w:tcPr>
          <w:p w:rsidR="0024558A" w:rsidRDefault="0024558A" w:rsidP="00F464CB">
            <w:pPr>
              <w:pStyle w:val="Testonormale"/>
            </w:pPr>
            <w:r>
              <w:t>sert.do@aslvco.it</w:t>
            </w:r>
          </w:p>
        </w:tc>
      </w:tr>
      <w:tr w:rsidR="0024558A" w:rsidTr="00371F9F">
        <w:tc>
          <w:tcPr>
            <w:tcW w:w="1696" w:type="dxa"/>
          </w:tcPr>
          <w:p w:rsidR="0024558A" w:rsidRDefault="0024558A" w:rsidP="008F2093">
            <w:pPr>
              <w:pStyle w:val="Testonormale"/>
            </w:pPr>
            <w:r>
              <w:t>Carmen Bruni</w:t>
            </w:r>
          </w:p>
        </w:tc>
        <w:tc>
          <w:tcPr>
            <w:tcW w:w="4958" w:type="dxa"/>
          </w:tcPr>
          <w:p w:rsidR="0024558A" w:rsidRDefault="0024558A" w:rsidP="008F2093">
            <w:pPr>
              <w:pStyle w:val="Testonormale"/>
            </w:pPr>
            <w:r>
              <w:t xml:space="preserve">Medico SerT Verbania </w:t>
            </w:r>
          </w:p>
        </w:tc>
        <w:tc>
          <w:tcPr>
            <w:tcW w:w="4335" w:type="dxa"/>
          </w:tcPr>
          <w:p w:rsidR="0024558A" w:rsidRDefault="0024558A" w:rsidP="008F2093">
            <w:pPr>
              <w:pStyle w:val="Testonormale"/>
            </w:pPr>
            <w:r>
              <w:t>brunicarmen@live.it</w:t>
            </w:r>
          </w:p>
        </w:tc>
      </w:tr>
      <w:tr w:rsidR="0024558A" w:rsidTr="00371F9F">
        <w:tc>
          <w:tcPr>
            <w:tcW w:w="1696" w:type="dxa"/>
          </w:tcPr>
          <w:p w:rsidR="0024558A" w:rsidRDefault="0024558A" w:rsidP="008F2093">
            <w:pPr>
              <w:pStyle w:val="Testonormale"/>
            </w:pPr>
            <w:r>
              <w:t>Liliana Cocciolo</w:t>
            </w:r>
          </w:p>
        </w:tc>
        <w:tc>
          <w:tcPr>
            <w:tcW w:w="4958" w:type="dxa"/>
          </w:tcPr>
          <w:p w:rsidR="0024558A" w:rsidRDefault="0024558A" w:rsidP="008F2093">
            <w:pPr>
              <w:pStyle w:val="Testonormale"/>
            </w:pPr>
            <w:r>
              <w:t>Infermiera Dipartimento Prevenzione e Protezione Domodossola</w:t>
            </w:r>
          </w:p>
        </w:tc>
        <w:tc>
          <w:tcPr>
            <w:tcW w:w="4335" w:type="dxa"/>
          </w:tcPr>
          <w:p w:rsidR="0024558A" w:rsidRDefault="0024558A" w:rsidP="008F2093">
            <w:pPr>
              <w:pStyle w:val="Testonormale"/>
            </w:pPr>
            <w:r>
              <w:t>cocciolo@aslvco</w:t>
            </w:r>
          </w:p>
        </w:tc>
      </w:tr>
      <w:tr w:rsidR="0024558A" w:rsidTr="00371F9F">
        <w:tc>
          <w:tcPr>
            <w:tcW w:w="1696" w:type="dxa"/>
          </w:tcPr>
          <w:p w:rsidR="0024558A" w:rsidRDefault="0024558A" w:rsidP="008F2093">
            <w:pPr>
              <w:pStyle w:val="Testonormale"/>
            </w:pPr>
            <w:r>
              <w:t>Laura Altomonte</w:t>
            </w:r>
          </w:p>
        </w:tc>
        <w:tc>
          <w:tcPr>
            <w:tcW w:w="4958" w:type="dxa"/>
          </w:tcPr>
          <w:p w:rsidR="0024558A" w:rsidRDefault="0024558A" w:rsidP="008F2093">
            <w:pPr>
              <w:pStyle w:val="Testonormale"/>
            </w:pPr>
            <w:r>
              <w:t>Educatrice NPI Domodossola</w:t>
            </w:r>
          </w:p>
        </w:tc>
        <w:tc>
          <w:tcPr>
            <w:tcW w:w="4335" w:type="dxa"/>
          </w:tcPr>
          <w:p w:rsidR="0024558A" w:rsidRDefault="0024558A" w:rsidP="008F2093">
            <w:pPr>
              <w:pStyle w:val="Testonormale"/>
            </w:pPr>
            <w:r>
              <w:t>altomonte@aslvco</w:t>
            </w:r>
          </w:p>
        </w:tc>
      </w:tr>
      <w:tr w:rsidR="0024558A" w:rsidTr="00371F9F">
        <w:tc>
          <w:tcPr>
            <w:tcW w:w="1696" w:type="dxa"/>
          </w:tcPr>
          <w:p w:rsidR="0024558A" w:rsidRDefault="0024558A" w:rsidP="008F2093">
            <w:pPr>
              <w:pStyle w:val="Testonormale"/>
            </w:pPr>
            <w:r>
              <w:t>Sara Rosson</w:t>
            </w:r>
          </w:p>
        </w:tc>
        <w:tc>
          <w:tcPr>
            <w:tcW w:w="4958" w:type="dxa"/>
          </w:tcPr>
          <w:p w:rsidR="0024558A" w:rsidRDefault="0024558A" w:rsidP="008F2093">
            <w:pPr>
              <w:pStyle w:val="Testonormale"/>
            </w:pPr>
            <w:r>
              <w:t>Formatrice – Borsista ASL VCO, SerT Verbania</w:t>
            </w:r>
          </w:p>
        </w:tc>
        <w:tc>
          <w:tcPr>
            <w:tcW w:w="4335" w:type="dxa"/>
          </w:tcPr>
          <w:p w:rsidR="0024558A" w:rsidRDefault="0024558A" w:rsidP="008F2093">
            <w:pPr>
              <w:pStyle w:val="Testonormale"/>
            </w:pPr>
            <w:r>
              <w:t>sararosson@gmail.com</w:t>
            </w:r>
          </w:p>
        </w:tc>
      </w:tr>
      <w:tr w:rsidR="0024558A" w:rsidTr="00371F9F">
        <w:tc>
          <w:tcPr>
            <w:tcW w:w="1696" w:type="dxa"/>
          </w:tcPr>
          <w:p w:rsidR="0024558A" w:rsidRDefault="0024558A" w:rsidP="008F2093">
            <w:pPr>
              <w:pStyle w:val="Testonormale"/>
            </w:pPr>
            <w:r>
              <w:t>Francesca Paracchini</w:t>
            </w:r>
          </w:p>
        </w:tc>
        <w:tc>
          <w:tcPr>
            <w:tcW w:w="4958" w:type="dxa"/>
          </w:tcPr>
          <w:p w:rsidR="0024558A" w:rsidRDefault="0024558A" w:rsidP="00F464CB">
            <w:pPr>
              <w:pStyle w:val="Testonormale"/>
            </w:pPr>
            <w:r>
              <w:t>Educatrice Associazione Contorno Viola – Responsabile peer educator</w:t>
            </w:r>
          </w:p>
        </w:tc>
        <w:tc>
          <w:tcPr>
            <w:tcW w:w="4335" w:type="dxa"/>
          </w:tcPr>
          <w:p w:rsidR="0024558A" w:rsidRDefault="0024558A" w:rsidP="00F464CB">
            <w:pPr>
              <w:pStyle w:val="Testonormale"/>
            </w:pPr>
            <w:r>
              <w:t>francesca.paracchini@alice.it</w:t>
            </w:r>
          </w:p>
        </w:tc>
      </w:tr>
      <w:tr w:rsidR="0024558A" w:rsidTr="00371F9F">
        <w:tc>
          <w:tcPr>
            <w:tcW w:w="1696" w:type="dxa"/>
          </w:tcPr>
          <w:p w:rsidR="0024558A" w:rsidRDefault="0024558A" w:rsidP="008F2093">
            <w:pPr>
              <w:pStyle w:val="Testonormale"/>
            </w:pPr>
            <w:r>
              <w:t>Antonio Attinà</w:t>
            </w:r>
          </w:p>
        </w:tc>
        <w:tc>
          <w:tcPr>
            <w:tcW w:w="4958" w:type="dxa"/>
          </w:tcPr>
          <w:p w:rsidR="0024558A" w:rsidRDefault="0024558A" w:rsidP="008F2093">
            <w:pPr>
              <w:pStyle w:val="Testonormale"/>
            </w:pPr>
            <w:r>
              <w:t>CSSV</w:t>
            </w:r>
          </w:p>
        </w:tc>
        <w:tc>
          <w:tcPr>
            <w:tcW w:w="4335" w:type="dxa"/>
          </w:tcPr>
          <w:p w:rsidR="0024558A" w:rsidRDefault="0024558A" w:rsidP="008F2093">
            <w:pPr>
              <w:pStyle w:val="Testonormale"/>
            </w:pPr>
            <w:r>
              <w:t>antonio.attina@cssv.it</w:t>
            </w:r>
          </w:p>
        </w:tc>
      </w:tr>
      <w:tr w:rsidR="0024558A" w:rsidTr="00371F9F">
        <w:tc>
          <w:tcPr>
            <w:tcW w:w="1696" w:type="dxa"/>
          </w:tcPr>
          <w:p w:rsidR="0024558A" w:rsidRDefault="0024558A" w:rsidP="008F2093">
            <w:pPr>
              <w:pStyle w:val="Testonormale"/>
            </w:pPr>
            <w:r>
              <w:t>Sandra Bonomi</w:t>
            </w:r>
          </w:p>
        </w:tc>
        <w:tc>
          <w:tcPr>
            <w:tcW w:w="4958" w:type="dxa"/>
          </w:tcPr>
          <w:p w:rsidR="0024558A" w:rsidRDefault="0024558A" w:rsidP="008F2093">
            <w:pPr>
              <w:pStyle w:val="Testonormale"/>
            </w:pPr>
            <w:r>
              <w:t>CSSV Servizio Educativa Territoriale</w:t>
            </w:r>
          </w:p>
        </w:tc>
        <w:tc>
          <w:tcPr>
            <w:tcW w:w="4335" w:type="dxa"/>
          </w:tcPr>
          <w:p w:rsidR="0024558A" w:rsidRDefault="0024558A" w:rsidP="008F2093">
            <w:pPr>
              <w:pStyle w:val="Testonormale"/>
            </w:pPr>
            <w:r>
              <w:t>set@cssv.it</w:t>
            </w:r>
          </w:p>
        </w:tc>
      </w:tr>
      <w:tr w:rsidR="0024558A" w:rsidTr="00371F9F">
        <w:tc>
          <w:tcPr>
            <w:tcW w:w="1696" w:type="dxa"/>
          </w:tcPr>
          <w:p w:rsidR="0024558A" w:rsidRDefault="0024558A" w:rsidP="008F2093">
            <w:pPr>
              <w:pStyle w:val="Testonormale"/>
            </w:pPr>
            <w:r>
              <w:t>Paola Chiaberta</w:t>
            </w:r>
          </w:p>
        </w:tc>
        <w:tc>
          <w:tcPr>
            <w:tcW w:w="4958" w:type="dxa"/>
          </w:tcPr>
          <w:p w:rsidR="0024558A" w:rsidRDefault="0024558A" w:rsidP="003507DE">
            <w:pPr>
              <w:pStyle w:val="Testonormale"/>
            </w:pPr>
            <w:r>
              <w:t>CSSV Servizio Educativa Territoriale</w:t>
            </w:r>
          </w:p>
        </w:tc>
        <w:tc>
          <w:tcPr>
            <w:tcW w:w="4335" w:type="dxa"/>
          </w:tcPr>
          <w:p w:rsidR="0024558A" w:rsidRDefault="0024558A" w:rsidP="003507DE">
            <w:pPr>
              <w:pStyle w:val="Testonormale"/>
            </w:pPr>
            <w:r>
              <w:t>set@cssv.it</w:t>
            </w:r>
          </w:p>
        </w:tc>
      </w:tr>
      <w:tr w:rsidR="0024558A" w:rsidTr="00371F9F">
        <w:tc>
          <w:tcPr>
            <w:tcW w:w="1696" w:type="dxa"/>
          </w:tcPr>
          <w:p w:rsidR="0024558A" w:rsidRDefault="0024558A" w:rsidP="008F2093">
            <w:pPr>
              <w:pStyle w:val="Testonormale"/>
            </w:pPr>
            <w:r>
              <w:t>Enrico Bottini</w:t>
            </w:r>
          </w:p>
        </w:tc>
        <w:tc>
          <w:tcPr>
            <w:tcW w:w="4958" w:type="dxa"/>
          </w:tcPr>
          <w:p w:rsidR="0024558A" w:rsidRDefault="0024558A" w:rsidP="003507DE">
            <w:pPr>
              <w:pStyle w:val="Testonormale"/>
            </w:pPr>
            <w:r>
              <w:t>CSSV Servizio Educativa Territoriale</w:t>
            </w:r>
          </w:p>
        </w:tc>
        <w:tc>
          <w:tcPr>
            <w:tcW w:w="4335" w:type="dxa"/>
          </w:tcPr>
          <w:p w:rsidR="0024558A" w:rsidRDefault="0024558A" w:rsidP="003507DE">
            <w:pPr>
              <w:pStyle w:val="Testonormale"/>
            </w:pPr>
            <w:r>
              <w:t>enricobottini@cssv.it</w:t>
            </w:r>
          </w:p>
        </w:tc>
      </w:tr>
      <w:tr w:rsidR="0024558A" w:rsidTr="00371F9F">
        <w:tc>
          <w:tcPr>
            <w:tcW w:w="1696" w:type="dxa"/>
          </w:tcPr>
          <w:p w:rsidR="0024558A" w:rsidRDefault="0024558A" w:rsidP="008F2093">
            <w:pPr>
              <w:pStyle w:val="Testonormale"/>
            </w:pPr>
            <w:r>
              <w:t>Lorella Sola</w:t>
            </w:r>
          </w:p>
        </w:tc>
        <w:tc>
          <w:tcPr>
            <w:tcW w:w="4958" w:type="dxa"/>
          </w:tcPr>
          <w:p w:rsidR="0024558A" w:rsidRDefault="0024558A" w:rsidP="003507DE">
            <w:pPr>
              <w:pStyle w:val="Testonormale"/>
            </w:pPr>
            <w:r>
              <w:t>CSSV Servizio Educativa Territoriale</w:t>
            </w:r>
          </w:p>
        </w:tc>
        <w:tc>
          <w:tcPr>
            <w:tcW w:w="4335" w:type="dxa"/>
          </w:tcPr>
          <w:p w:rsidR="0024558A" w:rsidRDefault="0024558A" w:rsidP="003507DE">
            <w:pPr>
              <w:pStyle w:val="Testonormale"/>
            </w:pPr>
            <w:r>
              <w:t>set@cssv.it</w:t>
            </w:r>
          </w:p>
        </w:tc>
      </w:tr>
    </w:tbl>
    <w:p w:rsidR="00F464CB" w:rsidRDefault="00F464CB" w:rsidP="008F2093">
      <w:pPr>
        <w:pStyle w:val="Testonormale"/>
      </w:pPr>
    </w:p>
    <w:p w:rsidR="00221596" w:rsidRDefault="00221596" w:rsidP="008F2093">
      <w:pPr>
        <w:pStyle w:val="Testonormale"/>
      </w:pPr>
    </w:p>
    <w:p w:rsidR="00221596" w:rsidRDefault="00221596" w:rsidP="008F2093">
      <w:pPr>
        <w:pStyle w:val="Testonormale"/>
      </w:pPr>
      <w:r>
        <w:t xml:space="preserve">Ordine del Giorno: </w:t>
      </w:r>
    </w:p>
    <w:p w:rsidR="00221596" w:rsidRDefault="00221596" w:rsidP="0070432F">
      <w:pPr>
        <w:pStyle w:val="Testonormale"/>
        <w:numPr>
          <w:ilvl w:val="0"/>
          <w:numId w:val="17"/>
        </w:numPr>
      </w:pPr>
      <w:r>
        <w:t>Condivisione feed-back sugli interventi di prevenzione</w:t>
      </w:r>
    </w:p>
    <w:p w:rsidR="00221596" w:rsidRDefault="00221596" w:rsidP="0070432F">
      <w:pPr>
        <w:pStyle w:val="Testonormale"/>
        <w:numPr>
          <w:ilvl w:val="0"/>
          <w:numId w:val="17"/>
        </w:numPr>
      </w:pPr>
      <w:r>
        <w:t>Presentazione dati Go-card</w:t>
      </w:r>
    </w:p>
    <w:p w:rsidR="00221596" w:rsidRDefault="00221596" w:rsidP="0070432F">
      <w:pPr>
        <w:pStyle w:val="Testonormale"/>
        <w:numPr>
          <w:ilvl w:val="0"/>
          <w:numId w:val="17"/>
        </w:numPr>
      </w:pPr>
      <w:r>
        <w:t>Esigenze formative</w:t>
      </w:r>
    </w:p>
    <w:p w:rsidR="00221596" w:rsidRDefault="00221596" w:rsidP="00F36691">
      <w:pPr>
        <w:pStyle w:val="Testonormale"/>
        <w:jc w:val="both"/>
      </w:pPr>
    </w:p>
    <w:p w:rsidR="0024558A" w:rsidRDefault="0024558A" w:rsidP="00F36691">
      <w:pPr>
        <w:pStyle w:val="Testonormale"/>
        <w:jc w:val="both"/>
      </w:pPr>
    </w:p>
    <w:p w:rsidR="0024558A" w:rsidRDefault="0024558A" w:rsidP="00F36691">
      <w:pPr>
        <w:pStyle w:val="Testonormale"/>
        <w:jc w:val="both"/>
      </w:pPr>
      <w:r>
        <w:t>Si illustra la presentazione dei dati riguardanti le schede del programma Go-card (allegata).</w:t>
      </w:r>
    </w:p>
    <w:p w:rsidR="0024558A" w:rsidRDefault="0024558A" w:rsidP="00F36691">
      <w:pPr>
        <w:pStyle w:val="Testonormale"/>
        <w:jc w:val="both"/>
      </w:pPr>
    </w:p>
    <w:p w:rsidR="0024558A" w:rsidRDefault="0024558A" w:rsidP="00F36691">
      <w:pPr>
        <w:pStyle w:val="Testonormale"/>
        <w:jc w:val="both"/>
      </w:pPr>
      <w:r>
        <w:t xml:space="preserve">Gli operatori si dichiarano </w:t>
      </w:r>
      <w:r w:rsidRPr="000A57A3">
        <w:rPr>
          <w:b/>
        </w:rPr>
        <w:t>adeguati rispetto alla stile di approccio e relazione con i destinatari degli interventi</w:t>
      </w:r>
      <w:r>
        <w:t>, rilevando come elemento positivo la composizione dell’equipe fatta di professionalità diverse, con età anagrafiche che coprono i vari target dell’intervento.</w:t>
      </w:r>
    </w:p>
    <w:p w:rsidR="000A57A3" w:rsidRDefault="0024558A" w:rsidP="000A57A3">
      <w:pPr>
        <w:pStyle w:val="Testonormale"/>
        <w:jc w:val="both"/>
      </w:pPr>
      <w:r>
        <w:t xml:space="preserve">Rilevano inoltre che la </w:t>
      </w:r>
      <w:r w:rsidRPr="000A57A3">
        <w:rPr>
          <w:b/>
        </w:rPr>
        <w:t>scelta del luogo dell’intervento</w:t>
      </w:r>
      <w:r>
        <w:t xml:space="preserve"> sia fondamentale per intercettare i target destinatari dell’intervento e che sia importante conoscere</w:t>
      </w:r>
      <w:r w:rsidR="000A57A3">
        <w:t xml:space="preserve"> il territorio, ma che il </w:t>
      </w:r>
      <w:r w:rsidR="000A57A3" w:rsidRPr="00D77714">
        <w:rPr>
          <w:b/>
          <w:bCs/>
        </w:rPr>
        <w:t>criterio di appartenenza territoriale in alcuni casi non facilita</w:t>
      </w:r>
      <w:r w:rsidR="000A57A3">
        <w:t xml:space="preserve">, anzi inibisce le persone (soprattutto giovani) ad avvicinarsi alla postazione. </w:t>
      </w:r>
    </w:p>
    <w:p w:rsidR="000A57A3" w:rsidRDefault="000A57A3" w:rsidP="000A57A3">
      <w:pPr>
        <w:pStyle w:val="Testonormale"/>
        <w:jc w:val="both"/>
      </w:pPr>
      <w:r>
        <w:t>Bottini sottolinea quindi la possibilità di sfruttare la conoscenza del territorio da parte degli educatori del CSSV per una programmazione più accurata degli interventi di prevenzione.</w:t>
      </w:r>
    </w:p>
    <w:p w:rsidR="000A57A3" w:rsidRDefault="000A57A3" w:rsidP="000A57A3">
      <w:pPr>
        <w:pStyle w:val="Testonormale"/>
        <w:jc w:val="both"/>
      </w:pPr>
      <w:r>
        <w:lastRenderedPageBreak/>
        <w:t xml:space="preserve">Attinà sostiene e intende promuovere, dal suo punto di vista di responsabile e coordinatore degli educatori, una </w:t>
      </w:r>
      <w:r w:rsidRPr="000A57A3">
        <w:rPr>
          <w:b/>
        </w:rPr>
        <w:t>maggiore coinvolgimento degli educatori nelle varia fasi del progetto</w:t>
      </w:r>
      <w:r>
        <w:t xml:space="preserve"> a partire dalla programmazione degli interventi per arrivare alla partecipazione agli incontri di monitoraggio.</w:t>
      </w:r>
    </w:p>
    <w:p w:rsidR="000A57A3" w:rsidRDefault="000A57A3" w:rsidP="000A57A3">
      <w:pPr>
        <w:pStyle w:val="Testonormale"/>
        <w:jc w:val="both"/>
      </w:pPr>
      <w:r>
        <w:t xml:space="preserve">Sottolinea che il coinvolgimento del CSSV potrebbe essere più fattivo se si riuscisse ad avere un dato oggettivo sul target dei destinatari, poiché l’Ente si muove su criteri di competenza territoriale e in base alle fasce di età, in particolare il SET si occupa dei minori. Nell’ambito del progetto quindi bisognerebbe estrapolare i dati riguardanti i </w:t>
      </w:r>
      <w:r w:rsidRPr="000A57A3">
        <w:rPr>
          <w:b/>
        </w:rPr>
        <w:t>soggetti tra i 14-18 anni</w:t>
      </w:r>
      <w:r>
        <w:t>.</w:t>
      </w:r>
    </w:p>
    <w:p w:rsidR="000A57A3" w:rsidRDefault="000A57A3" w:rsidP="000A57A3">
      <w:pPr>
        <w:pStyle w:val="Testonormale"/>
        <w:jc w:val="both"/>
      </w:pPr>
    </w:p>
    <w:p w:rsidR="000A57A3" w:rsidRDefault="000A57A3" w:rsidP="000A57A3">
      <w:pPr>
        <w:pStyle w:val="Testonormale"/>
        <w:jc w:val="both"/>
      </w:pPr>
      <w:r>
        <w:t>Crosa Lenz conferma l’intenzione di coinvolgere tutti (o parte) gli operatori che operano nell’equipe in una riunione di coordinamento con frequenza mensile a partire da gennaio</w:t>
      </w:r>
      <w:r w:rsidR="00281D01">
        <w:t xml:space="preserve"> 2014 e per tutta la durata del progetto (fine interventi sul territorio prevista a novembre 2014, fine progetto febbraio 2015).</w:t>
      </w:r>
    </w:p>
    <w:p w:rsidR="00281D01" w:rsidRDefault="00281D01" w:rsidP="000A57A3">
      <w:pPr>
        <w:pStyle w:val="Testonormale"/>
        <w:jc w:val="both"/>
      </w:pPr>
    </w:p>
    <w:p w:rsidR="00281D01" w:rsidRDefault="00281D01" w:rsidP="000A57A3">
      <w:pPr>
        <w:pStyle w:val="Testonormale"/>
        <w:jc w:val="both"/>
      </w:pPr>
      <w:r>
        <w:t xml:space="preserve">Bonomi considera elementi positivi la </w:t>
      </w:r>
      <w:r w:rsidRPr="00D44F42">
        <w:rPr>
          <w:b/>
        </w:rPr>
        <w:t>presenza dei peer educator</w:t>
      </w:r>
      <w:r>
        <w:t xml:space="preserve">, la </w:t>
      </w:r>
      <w:r w:rsidRPr="00D44F42">
        <w:rPr>
          <w:b/>
        </w:rPr>
        <w:t>collaborazione tra figure professionali</w:t>
      </w:r>
      <w:r>
        <w:t xml:space="preserve"> all’interno dell’equipe; mentre l’uso della curva alcolemica sarabbe una competenza da migliorare.</w:t>
      </w:r>
    </w:p>
    <w:p w:rsidR="00281D01" w:rsidRDefault="00281D01" w:rsidP="000A57A3">
      <w:pPr>
        <w:pStyle w:val="Testonormale"/>
        <w:jc w:val="both"/>
      </w:pPr>
      <w:r>
        <w:t xml:space="preserve">Chiaberta considera importante fornire </w:t>
      </w:r>
      <w:r w:rsidRPr="00D44F42">
        <w:rPr>
          <w:b/>
        </w:rPr>
        <w:t>informazioni sul bere e sui suoi effetti</w:t>
      </w:r>
      <w:r>
        <w:t xml:space="preserve"> ai fine della prevenzione degli incidenti stradali; nota che i giovani sono in grado di mettere in atto </w:t>
      </w:r>
      <w:r w:rsidRPr="00D44F42">
        <w:rPr>
          <w:b/>
        </w:rPr>
        <w:t>strategie di protezione</w:t>
      </w:r>
      <w:r>
        <w:t xml:space="preserve"> come quella del “guidatore designato”.</w:t>
      </w:r>
    </w:p>
    <w:p w:rsidR="00281D01" w:rsidRDefault="00281D01" w:rsidP="000A57A3">
      <w:pPr>
        <w:pStyle w:val="Testonormale"/>
        <w:jc w:val="both"/>
      </w:pPr>
    </w:p>
    <w:p w:rsidR="00281D01" w:rsidRDefault="00281D01" w:rsidP="000A57A3">
      <w:pPr>
        <w:pStyle w:val="Testonormale"/>
        <w:jc w:val="both"/>
      </w:pPr>
      <w:r>
        <w:t>In generale sull’organizzazione della postazione:</w:t>
      </w:r>
    </w:p>
    <w:p w:rsidR="00281D01" w:rsidRDefault="00281D01" w:rsidP="00D44F42">
      <w:pPr>
        <w:pStyle w:val="Testonormale"/>
        <w:numPr>
          <w:ilvl w:val="0"/>
          <w:numId w:val="20"/>
        </w:numPr>
        <w:jc w:val="both"/>
      </w:pPr>
      <w:r>
        <w:t>poco utilizzata da curva alcolemica, forse per mancanza di conoscenza</w:t>
      </w:r>
    </w:p>
    <w:p w:rsidR="00281D01" w:rsidRDefault="00281D01" w:rsidP="00D44F42">
      <w:pPr>
        <w:pStyle w:val="Testonormale"/>
        <w:numPr>
          <w:ilvl w:val="0"/>
          <w:numId w:val="20"/>
        </w:numPr>
        <w:jc w:val="both"/>
      </w:pPr>
      <w:r>
        <w:t>molto utilizzato il simulatore</w:t>
      </w:r>
    </w:p>
    <w:p w:rsidR="00281D01" w:rsidRDefault="00281D01" w:rsidP="00D44F42">
      <w:pPr>
        <w:pStyle w:val="Testonormale"/>
        <w:numPr>
          <w:ilvl w:val="0"/>
          <w:numId w:val="20"/>
        </w:numPr>
        <w:jc w:val="both"/>
      </w:pPr>
      <w:r>
        <w:t>il gruppo dei volontari risulta molto coeso</w:t>
      </w:r>
    </w:p>
    <w:p w:rsidR="00281D01" w:rsidRDefault="00281D01" w:rsidP="00D44F42">
      <w:pPr>
        <w:pStyle w:val="Testonormale"/>
        <w:numPr>
          <w:ilvl w:val="0"/>
          <w:numId w:val="20"/>
        </w:numPr>
        <w:jc w:val="both"/>
      </w:pPr>
      <w:r>
        <w:t>in alcune occasioni la presenza dei peer educator è stata poco utilizzata (es Estabì), forse perché c’erano poche persone e i peer erano inesperti</w:t>
      </w:r>
    </w:p>
    <w:p w:rsidR="00281D01" w:rsidRDefault="00281D01" w:rsidP="00D44F42">
      <w:pPr>
        <w:pStyle w:val="Testonormale"/>
        <w:numPr>
          <w:ilvl w:val="0"/>
          <w:numId w:val="20"/>
        </w:numPr>
        <w:jc w:val="both"/>
      </w:pPr>
      <w:r>
        <w:t>la presenza di educatori del CSSV conosciuti sul territorio dai ragazzi potrebbe essere non facilitante</w:t>
      </w:r>
    </w:p>
    <w:p w:rsidR="00D44F42" w:rsidRDefault="00D44F42" w:rsidP="00D44F42">
      <w:pPr>
        <w:pStyle w:val="Testonormale"/>
        <w:numPr>
          <w:ilvl w:val="0"/>
          <w:numId w:val="20"/>
        </w:numPr>
        <w:jc w:val="both"/>
      </w:pPr>
      <w:r>
        <w:t>nelle piazze bisognerebbe fermarsi più tempo (es. Piazza Mercato a Domodossola)</w:t>
      </w:r>
    </w:p>
    <w:p w:rsidR="00D44F42" w:rsidRDefault="00D44F42" w:rsidP="000A57A3">
      <w:pPr>
        <w:pStyle w:val="Testonormale"/>
        <w:jc w:val="both"/>
      </w:pPr>
    </w:p>
    <w:p w:rsidR="00D44F42" w:rsidRDefault="00D44F42" w:rsidP="000A57A3">
      <w:pPr>
        <w:pStyle w:val="Testonormale"/>
        <w:jc w:val="both"/>
      </w:pPr>
      <w:r>
        <w:t>Ci si pone la questione di organizzare delle uscite infrasettimanali.</w:t>
      </w:r>
    </w:p>
    <w:p w:rsidR="00281D01" w:rsidRDefault="00281D01" w:rsidP="000A57A3">
      <w:pPr>
        <w:pStyle w:val="Testonormale"/>
        <w:jc w:val="both"/>
      </w:pPr>
      <w:r>
        <w:t xml:space="preserve"> </w:t>
      </w:r>
    </w:p>
    <w:p w:rsidR="00D44F42" w:rsidRDefault="00D44F42" w:rsidP="000A57A3">
      <w:pPr>
        <w:pStyle w:val="Testonormale"/>
        <w:jc w:val="both"/>
      </w:pPr>
      <w:r>
        <w:t xml:space="preserve">Sul tema delle sostanze gli operatori concordano sull’utilità di ricevere maggiori informazioni, in particolare si potrebbero prevedere </w:t>
      </w:r>
      <w:r w:rsidRPr="00D44F42">
        <w:rPr>
          <w:b/>
        </w:rPr>
        <w:t>2 incontri formativi: uno sulle sostanze e uno sugli strumenti che vengono utilizzati in postazione</w:t>
      </w:r>
      <w:r>
        <w:t>.</w:t>
      </w:r>
    </w:p>
    <w:p w:rsidR="00D44F42" w:rsidRDefault="00D44F42" w:rsidP="000A57A3">
      <w:pPr>
        <w:pStyle w:val="Testonormale"/>
        <w:jc w:val="both"/>
      </w:pPr>
    </w:p>
    <w:p w:rsidR="00D44F42" w:rsidRDefault="00D44F42" w:rsidP="000A57A3">
      <w:pPr>
        <w:pStyle w:val="Testonormale"/>
        <w:jc w:val="both"/>
      </w:pPr>
      <w:r>
        <w:t xml:space="preserve">Attinà si impegna a </w:t>
      </w:r>
      <w:r w:rsidRPr="00D44F42">
        <w:rPr>
          <w:b/>
        </w:rPr>
        <w:t>verificare la possibilità di far partecipare gli operatori agli incontri di coordinamento mensili</w:t>
      </w:r>
      <w:r>
        <w:t xml:space="preserve"> (anche se preferirebbe, per esigenze di servizio, un incontro ogni 2 mesi). Chiede inoltre che siano forniti i dati sui minori e che gli operatori e il responsabile siano tenuti informati ed aggiornati su eventuali incontri o attività programmate nell’ambito del progetto.</w:t>
      </w:r>
    </w:p>
    <w:p w:rsidR="0024558A" w:rsidRDefault="0024558A" w:rsidP="00F36691">
      <w:pPr>
        <w:pStyle w:val="Testonormale"/>
        <w:jc w:val="both"/>
      </w:pPr>
    </w:p>
    <w:p w:rsidR="00221596" w:rsidRDefault="00221596" w:rsidP="00F36691">
      <w:pPr>
        <w:pStyle w:val="Testonormale"/>
        <w:jc w:val="both"/>
      </w:pPr>
    </w:p>
    <w:p w:rsidR="00221596" w:rsidRDefault="0024558A" w:rsidP="00F36691">
      <w:pPr>
        <w:pStyle w:val="Testonormale"/>
        <w:jc w:val="both"/>
      </w:pPr>
      <w:r>
        <w:t>Verbania, 12</w:t>
      </w:r>
      <w:r w:rsidR="00221596">
        <w:t xml:space="preserve"> dicembre 2013</w:t>
      </w:r>
    </w:p>
    <w:p w:rsidR="00221596" w:rsidRDefault="00221596" w:rsidP="00F36691">
      <w:pPr>
        <w:pStyle w:val="Testonormale"/>
        <w:jc w:val="both"/>
      </w:pPr>
    </w:p>
    <w:p w:rsidR="00221596" w:rsidRDefault="00221596" w:rsidP="00F36691">
      <w:pPr>
        <w:pStyle w:val="Testonormale"/>
        <w:jc w:val="both"/>
      </w:pPr>
    </w:p>
    <w:p w:rsidR="00221596" w:rsidRDefault="00221596" w:rsidP="00F36691">
      <w:pPr>
        <w:pStyle w:val="Testonormale"/>
        <w:jc w:val="both"/>
      </w:pPr>
    </w:p>
    <w:sectPr w:rsidR="00221596" w:rsidSect="004F046A">
      <w:headerReference w:type="default" r:id="rId7"/>
      <w:headerReference w:type="first" r:id="rId8"/>
      <w:pgSz w:w="11900" w:h="16840"/>
      <w:pgMar w:top="2234" w:right="560" w:bottom="1134" w:left="567" w:header="284" w:footer="18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F9F" w:rsidRDefault="00371F9F" w:rsidP="00263240">
      <w:pPr>
        <w:spacing w:after="0"/>
      </w:pPr>
      <w:r>
        <w:separator/>
      </w:r>
    </w:p>
  </w:endnote>
  <w:endnote w:type="continuationSeparator" w:id="1">
    <w:p w:rsidR="00371F9F" w:rsidRDefault="00371F9F" w:rsidP="002632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F9F" w:rsidRDefault="00371F9F" w:rsidP="00263240">
      <w:pPr>
        <w:spacing w:after="0"/>
      </w:pPr>
      <w:r>
        <w:separator/>
      </w:r>
    </w:p>
  </w:footnote>
  <w:footnote w:type="continuationSeparator" w:id="1">
    <w:p w:rsidR="00371F9F" w:rsidRDefault="00371F9F" w:rsidP="002632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96" w:rsidRDefault="00EA14F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49" type="#_x0000_t75" alt="Impaginazione_Format_A4_2.jpg" style="position:absolute;margin-left:0;margin-top:-10.8pt;width:594.95pt;height:98.5pt;z-index:1;visibility:visible;mso-position-horizontal:center">
          <v:imagedata r:id="rId1" o:title=""/>
          <w10:wrap type="squar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96" w:rsidRDefault="00EA14F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TESTATA_BENETTI_1.jpg" style="position:absolute;margin-left:0;margin-top:-14.2pt;width:595.05pt;height:114.1pt;z-index:2;visibility:visible;mso-position-horizontal:center">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B0A79B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6220F7F8"/>
    <w:lvl w:ilvl="0">
      <w:start w:val="1"/>
      <w:numFmt w:val="decimal"/>
      <w:lvlText w:val="%1."/>
      <w:lvlJc w:val="left"/>
      <w:pPr>
        <w:tabs>
          <w:tab w:val="num" w:pos="1492"/>
        </w:tabs>
        <w:ind w:left="1492" w:hanging="360"/>
      </w:pPr>
    </w:lvl>
  </w:abstractNum>
  <w:abstractNum w:abstractNumId="2">
    <w:nsid w:val="FFFFFF7D"/>
    <w:multiLevelType w:val="singleLevel"/>
    <w:tmpl w:val="4E2C5F3A"/>
    <w:lvl w:ilvl="0">
      <w:start w:val="1"/>
      <w:numFmt w:val="decimal"/>
      <w:lvlText w:val="%1."/>
      <w:lvlJc w:val="left"/>
      <w:pPr>
        <w:tabs>
          <w:tab w:val="num" w:pos="1209"/>
        </w:tabs>
        <w:ind w:left="1209" w:hanging="360"/>
      </w:pPr>
    </w:lvl>
  </w:abstractNum>
  <w:abstractNum w:abstractNumId="3">
    <w:nsid w:val="FFFFFF7E"/>
    <w:multiLevelType w:val="singleLevel"/>
    <w:tmpl w:val="12825552"/>
    <w:lvl w:ilvl="0">
      <w:start w:val="1"/>
      <w:numFmt w:val="decimal"/>
      <w:lvlText w:val="%1."/>
      <w:lvlJc w:val="left"/>
      <w:pPr>
        <w:tabs>
          <w:tab w:val="num" w:pos="926"/>
        </w:tabs>
        <w:ind w:left="926" w:hanging="360"/>
      </w:pPr>
    </w:lvl>
  </w:abstractNum>
  <w:abstractNum w:abstractNumId="4">
    <w:nsid w:val="FFFFFF7F"/>
    <w:multiLevelType w:val="singleLevel"/>
    <w:tmpl w:val="B1908420"/>
    <w:lvl w:ilvl="0">
      <w:start w:val="1"/>
      <w:numFmt w:val="decimal"/>
      <w:lvlText w:val="%1."/>
      <w:lvlJc w:val="left"/>
      <w:pPr>
        <w:tabs>
          <w:tab w:val="num" w:pos="643"/>
        </w:tabs>
        <w:ind w:left="643" w:hanging="360"/>
      </w:pPr>
    </w:lvl>
  </w:abstractNum>
  <w:abstractNum w:abstractNumId="5">
    <w:nsid w:val="FFFFFF80"/>
    <w:multiLevelType w:val="singleLevel"/>
    <w:tmpl w:val="8D846E74"/>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21AAFCF0"/>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585E7D70"/>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E4E011E6"/>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D1C4D49A"/>
    <w:lvl w:ilvl="0">
      <w:start w:val="1"/>
      <w:numFmt w:val="decimal"/>
      <w:lvlText w:val="%1."/>
      <w:lvlJc w:val="left"/>
      <w:pPr>
        <w:tabs>
          <w:tab w:val="num" w:pos="360"/>
        </w:tabs>
        <w:ind w:left="360" w:hanging="360"/>
      </w:pPr>
    </w:lvl>
  </w:abstractNum>
  <w:abstractNum w:abstractNumId="10">
    <w:nsid w:val="FFFFFF89"/>
    <w:multiLevelType w:val="singleLevel"/>
    <w:tmpl w:val="DD7C9594"/>
    <w:lvl w:ilvl="0">
      <w:start w:val="1"/>
      <w:numFmt w:val="bullet"/>
      <w:lvlText w:val=""/>
      <w:lvlJc w:val="left"/>
      <w:pPr>
        <w:tabs>
          <w:tab w:val="num" w:pos="360"/>
        </w:tabs>
        <w:ind w:left="360" w:hanging="360"/>
      </w:pPr>
      <w:rPr>
        <w:rFonts w:ascii="Symbol" w:hAnsi="Symbol" w:cs="Symbol" w:hint="default"/>
      </w:rPr>
    </w:lvl>
  </w:abstractNum>
  <w:abstractNum w:abstractNumId="11">
    <w:nsid w:val="08293CD5"/>
    <w:multiLevelType w:val="hybridMultilevel"/>
    <w:tmpl w:val="FAA64B10"/>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2">
    <w:nsid w:val="0C4A1AE5"/>
    <w:multiLevelType w:val="hybridMultilevel"/>
    <w:tmpl w:val="36D84A56"/>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3">
    <w:nsid w:val="146D5B18"/>
    <w:multiLevelType w:val="hybridMultilevel"/>
    <w:tmpl w:val="0746442C"/>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4">
    <w:nsid w:val="266E0822"/>
    <w:multiLevelType w:val="hybridMultilevel"/>
    <w:tmpl w:val="706673B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28D072D3"/>
    <w:multiLevelType w:val="hybridMultilevel"/>
    <w:tmpl w:val="B7E4571E"/>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6">
    <w:nsid w:val="420751A3"/>
    <w:multiLevelType w:val="hybridMultilevel"/>
    <w:tmpl w:val="319473DA"/>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7">
    <w:nsid w:val="58C132C6"/>
    <w:multiLevelType w:val="hybridMultilevel"/>
    <w:tmpl w:val="431AA86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nsid w:val="67CE11B7"/>
    <w:multiLevelType w:val="hybridMultilevel"/>
    <w:tmpl w:val="B17082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6D87D9B"/>
    <w:multiLevelType w:val="hybridMultilevel"/>
    <w:tmpl w:val="E4F642A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6"/>
  </w:num>
  <w:num w:numId="14">
    <w:abstractNumId w:val="19"/>
  </w:num>
  <w:num w:numId="15">
    <w:abstractNumId w:val="12"/>
  </w:num>
  <w:num w:numId="16">
    <w:abstractNumId w:val="15"/>
  </w:num>
  <w:num w:numId="17">
    <w:abstractNumId w:val="17"/>
  </w:num>
  <w:num w:numId="18">
    <w:abstractNumId w:val="13"/>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283"/>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B78"/>
    <w:rsid w:val="00043F4A"/>
    <w:rsid w:val="0008042B"/>
    <w:rsid w:val="000A57A3"/>
    <w:rsid w:val="000B11FC"/>
    <w:rsid w:val="000C175A"/>
    <w:rsid w:val="000C660C"/>
    <w:rsid w:val="000D005B"/>
    <w:rsid w:val="00153253"/>
    <w:rsid w:val="001F3838"/>
    <w:rsid w:val="00221596"/>
    <w:rsid w:val="0024558A"/>
    <w:rsid w:val="002476DC"/>
    <w:rsid w:val="00263240"/>
    <w:rsid w:val="00281D01"/>
    <w:rsid w:val="00285F84"/>
    <w:rsid w:val="002976B5"/>
    <w:rsid w:val="002F0088"/>
    <w:rsid w:val="003540C3"/>
    <w:rsid w:val="00371F9F"/>
    <w:rsid w:val="003D1812"/>
    <w:rsid w:val="004F046A"/>
    <w:rsid w:val="005576F3"/>
    <w:rsid w:val="00577FB2"/>
    <w:rsid w:val="005D0242"/>
    <w:rsid w:val="005D4499"/>
    <w:rsid w:val="00600112"/>
    <w:rsid w:val="006158B9"/>
    <w:rsid w:val="00686A3F"/>
    <w:rsid w:val="0070432F"/>
    <w:rsid w:val="007118C2"/>
    <w:rsid w:val="00711A5A"/>
    <w:rsid w:val="00726BFF"/>
    <w:rsid w:val="00763759"/>
    <w:rsid w:val="008F2093"/>
    <w:rsid w:val="009E3EBB"/>
    <w:rsid w:val="00AB44B1"/>
    <w:rsid w:val="00AC476B"/>
    <w:rsid w:val="00B35FE0"/>
    <w:rsid w:val="00B6222B"/>
    <w:rsid w:val="00C61901"/>
    <w:rsid w:val="00C75FE2"/>
    <w:rsid w:val="00C8573B"/>
    <w:rsid w:val="00D2648B"/>
    <w:rsid w:val="00D44F42"/>
    <w:rsid w:val="00D77714"/>
    <w:rsid w:val="00DA15DF"/>
    <w:rsid w:val="00DD7E24"/>
    <w:rsid w:val="00E41F7C"/>
    <w:rsid w:val="00E92B2B"/>
    <w:rsid w:val="00E92F75"/>
    <w:rsid w:val="00EA14FE"/>
    <w:rsid w:val="00EA361F"/>
    <w:rsid w:val="00EE6B78"/>
    <w:rsid w:val="00F36691"/>
    <w:rsid w:val="00F464CB"/>
    <w:rsid w:val="00FC551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6F3"/>
    <w:pPr>
      <w:spacing w:after="200"/>
    </w:pPr>
    <w:rPr>
      <w:rFonts w:cs="Cambri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E6B7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E6B78"/>
  </w:style>
  <w:style w:type="paragraph" w:styleId="Pidipagina">
    <w:name w:val="footer"/>
    <w:basedOn w:val="Normale"/>
    <w:link w:val="PidipaginaCarattere"/>
    <w:uiPriority w:val="99"/>
    <w:rsid w:val="00EE6B7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E6B78"/>
  </w:style>
  <w:style w:type="paragraph" w:styleId="Testonormale">
    <w:name w:val="Plain Text"/>
    <w:basedOn w:val="Normale"/>
    <w:link w:val="TestonormaleCarattere"/>
    <w:uiPriority w:val="99"/>
    <w:semiHidden/>
    <w:rsid w:val="008F2093"/>
    <w:pPr>
      <w:spacing w:after="0"/>
    </w:pPr>
    <w:rPr>
      <w:rFonts w:ascii="Calibri" w:hAnsi="Calibri" w:cs="Calibri"/>
      <w:sz w:val="22"/>
      <w:szCs w:val="22"/>
    </w:rPr>
  </w:style>
  <w:style w:type="character" w:customStyle="1" w:styleId="TestonormaleCarattere">
    <w:name w:val="Testo normale Carattere"/>
    <w:basedOn w:val="Carpredefinitoparagrafo"/>
    <w:link w:val="Testonormale"/>
    <w:uiPriority w:val="99"/>
    <w:semiHidden/>
    <w:rsid w:val="008F2093"/>
    <w:rPr>
      <w:rFonts w:ascii="Calibri" w:hAnsi="Calibri" w:cs="Calibri"/>
      <w:sz w:val="22"/>
      <w:szCs w:val="22"/>
    </w:rPr>
  </w:style>
  <w:style w:type="table" w:styleId="Grigliatabella">
    <w:name w:val="Table Grid"/>
    <w:basedOn w:val="Tabellanormale"/>
    <w:uiPriority w:val="59"/>
    <w:rsid w:val="00F464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743</Words>
  <Characters>4237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PROGETTO UP2PEER: Peer education e digitale vs</vt:lpstr>
    </vt:vector>
  </TitlesOfParts>
  <Company>Hewlett-Packard</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UP2PEER: Peer education e digitale vs</dc:title>
  <dc:creator>Dori Do</dc:creator>
  <cp:lastModifiedBy>sert</cp:lastModifiedBy>
  <cp:revision>3</cp:revision>
  <dcterms:created xsi:type="dcterms:W3CDTF">2013-12-12T14:23:00Z</dcterms:created>
  <dcterms:modified xsi:type="dcterms:W3CDTF">2013-12-12T15:29:00Z</dcterms:modified>
</cp:coreProperties>
</file>