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F0B" w:rsidRPr="001C390D" w:rsidRDefault="003D6C9F" w:rsidP="001C390D">
      <w:pPr>
        <w:ind w:left="0" w:firstLine="0"/>
        <w:rPr>
          <w:b/>
          <w:sz w:val="28"/>
        </w:rPr>
      </w:pPr>
      <w:bookmarkStart w:id="0" w:name="_GoBack"/>
      <w:bookmarkEnd w:id="0"/>
      <w:r w:rsidRPr="001C390D">
        <w:rPr>
          <w:b/>
          <w:sz w:val="28"/>
        </w:rPr>
        <w:t>Ipotesi per il percorso con i gruppi di progetto</w:t>
      </w:r>
    </w:p>
    <w:p w:rsidR="00E81504" w:rsidRDefault="00E81504"/>
    <w:p w:rsidR="00E81504" w:rsidRDefault="00E81504"/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1124"/>
        <w:gridCol w:w="2245"/>
        <w:gridCol w:w="8079"/>
        <w:gridCol w:w="2771"/>
      </w:tblGrid>
      <w:tr w:rsidR="009A3D23" w:rsidRPr="009A3D23" w:rsidTr="001C390D">
        <w:tc>
          <w:tcPr>
            <w:tcW w:w="1124" w:type="dxa"/>
            <w:vAlign w:val="center"/>
          </w:tcPr>
          <w:p w:rsidR="009A3D23" w:rsidRPr="009A3D23" w:rsidRDefault="009A3D23" w:rsidP="001C390D">
            <w:pPr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2245" w:type="dxa"/>
            <w:vAlign w:val="center"/>
          </w:tcPr>
          <w:p w:rsidR="009A3D23" w:rsidRPr="009A3D23" w:rsidRDefault="003D6C9F" w:rsidP="001C390D">
            <w:pPr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Obiettivo</w:t>
            </w:r>
          </w:p>
        </w:tc>
        <w:tc>
          <w:tcPr>
            <w:tcW w:w="8079" w:type="dxa"/>
            <w:vAlign w:val="center"/>
          </w:tcPr>
          <w:p w:rsidR="009A3D23" w:rsidRPr="001C390D" w:rsidRDefault="009A3D23" w:rsidP="001C390D">
            <w:pPr>
              <w:ind w:left="360" w:firstLine="0"/>
              <w:jc w:val="center"/>
              <w:rPr>
                <w:b/>
                <w:i/>
              </w:rPr>
            </w:pPr>
            <w:r w:rsidRPr="001C390D">
              <w:rPr>
                <w:b/>
                <w:i/>
              </w:rPr>
              <w:t>Attività</w:t>
            </w:r>
          </w:p>
        </w:tc>
        <w:tc>
          <w:tcPr>
            <w:tcW w:w="2771" w:type="dxa"/>
            <w:vAlign w:val="center"/>
          </w:tcPr>
          <w:p w:rsidR="009A3D23" w:rsidRPr="009A3D23" w:rsidRDefault="009A3D23" w:rsidP="001C390D">
            <w:pPr>
              <w:ind w:left="-43" w:firstLine="0"/>
              <w:jc w:val="center"/>
              <w:rPr>
                <w:b/>
                <w:i/>
              </w:rPr>
            </w:pPr>
            <w:r w:rsidRPr="009A3D23">
              <w:rPr>
                <w:b/>
                <w:i/>
              </w:rPr>
              <w:t>Data e ora</w:t>
            </w:r>
          </w:p>
        </w:tc>
      </w:tr>
      <w:tr w:rsidR="009A3D23" w:rsidTr="001C390D">
        <w:tc>
          <w:tcPr>
            <w:tcW w:w="1124" w:type="dxa"/>
            <w:shd w:val="clear" w:color="auto" w:fill="DAEEF3" w:themeFill="accent5" w:themeFillTint="33"/>
            <w:vAlign w:val="center"/>
          </w:tcPr>
          <w:p w:rsidR="009A3D23" w:rsidRPr="00FB3955" w:rsidRDefault="009A3D23" w:rsidP="001C390D">
            <w:pPr>
              <w:ind w:left="0" w:firstLine="0"/>
            </w:pPr>
            <w:r w:rsidRPr="00FB3955">
              <w:t>1</w:t>
            </w:r>
          </w:p>
        </w:tc>
        <w:tc>
          <w:tcPr>
            <w:tcW w:w="2245" w:type="dxa"/>
            <w:shd w:val="clear" w:color="auto" w:fill="DAEEF3" w:themeFill="accent5" w:themeFillTint="33"/>
            <w:vAlign w:val="center"/>
          </w:tcPr>
          <w:p w:rsidR="009A3D23" w:rsidRPr="00FB3955" w:rsidRDefault="008B36DD" w:rsidP="001C390D">
            <w:pPr>
              <w:ind w:left="0" w:firstLine="0"/>
            </w:pPr>
            <w:r>
              <w:t xml:space="preserve">Avvio del gruppo </w:t>
            </w:r>
          </w:p>
        </w:tc>
        <w:tc>
          <w:tcPr>
            <w:tcW w:w="8079" w:type="dxa"/>
            <w:shd w:val="clear" w:color="auto" w:fill="DAEEF3" w:themeFill="accent5" w:themeFillTint="33"/>
            <w:vAlign w:val="center"/>
          </w:tcPr>
          <w:p w:rsidR="008B36DD" w:rsidRDefault="008B36DD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Scelta del gruppo a cui partecipare </w:t>
            </w:r>
          </w:p>
          <w:p w:rsidR="009A3D23" w:rsidRPr="00FB3955" w:rsidRDefault="008B36DD" w:rsidP="001C390D">
            <w:pPr>
              <w:pStyle w:val="Paragrafoelenco"/>
              <w:numPr>
                <w:ilvl w:val="0"/>
                <w:numId w:val="3"/>
              </w:numPr>
            </w:pPr>
            <w:r>
              <w:t>presa</w:t>
            </w:r>
          </w:p>
        </w:tc>
        <w:tc>
          <w:tcPr>
            <w:tcW w:w="2771" w:type="dxa"/>
            <w:shd w:val="clear" w:color="auto" w:fill="DAEEF3" w:themeFill="accent5" w:themeFillTint="33"/>
            <w:vAlign w:val="center"/>
          </w:tcPr>
          <w:p w:rsidR="009A3D23" w:rsidRPr="00FB3955" w:rsidRDefault="009A3D23" w:rsidP="001C390D">
            <w:pPr>
              <w:ind w:left="0" w:firstLine="0"/>
            </w:pPr>
          </w:p>
          <w:p w:rsidR="009A3D23" w:rsidRDefault="009A3D23" w:rsidP="001C390D">
            <w:pPr>
              <w:ind w:left="0" w:firstLine="0"/>
            </w:pPr>
          </w:p>
        </w:tc>
      </w:tr>
      <w:tr w:rsidR="009A3D23" w:rsidTr="001C390D">
        <w:tc>
          <w:tcPr>
            <w:tcW w:w="1124" w:type="dxa"/>
            <w:vAlign w:val="center"/>
          </w:tcPr>
          <w:p w:rsidR="009A3D23" w:rsidRDefault="009A3D23" w:rsidP="001C390D">
            <w:pPr>
              <w:ind w:left="0" w:firstLine="0"/>
            </w:pPr>
            <w:r>
              <w:t>2</w:t>
            </w:r>
          </w:p>
        </w:tc>
        <w:tc>
          <w:tcPr>
            <w:tcW w:w="2245" w:type="dxa"/>
            <w:vAlign w:val="center"/>
          </w:tcPr>
          <w:p w:rsidR="009A3D23" w:rsidRDefault="00CB30D5" w:rsidP="001C390D">
            <w:pPr>
              <w:ind w:left="0" w:firstLine="0"/>
            </w:pPr>
            <w:r>
              <w:t xml:space="preserve">Impostazione e indicazione dei risultati attesi </w:t>
            </w:r>
          </w:p>
        </w:tc>
        <w:tc>
          <w:tcPr>
            <w:tcW w:w="8079" w:type="dxa"/>
            <w:vAlign w:val="center"/>
          </w:tcPr>
          <w:p w:rsidR="008B36DD" w:rsidRDefault="008B36DD" w:rsidP="001C390D">
            <w:pPr>
              <w:pStyle w:val="Paragrafoelenco"/>
              <w:numPr>
                <w:ilvl w:val="0"/>
                <w:numId w:val="3"/>
              </w:numPr>
            </w:pPr>
            <w:r>
              <w:t>Le persone nel gruppo: chi sono, quali competenze portano, eventuali integrazioni</w:t>
            </w:r>
            <w:r w:rsidR="003D6C9F">
              <w:t xml:space="preserve">, </w:t>
            </w:r>
            <w:r>
              <w:t xml:space="preserve"> come ci organizziamo per lavorare insieme</w:t>
            </w:r>
          </w:p>
          <w:p w:rsidR="00CB30D5" w:rsidRDefault="00CB30D5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Le regole per il buon funzionamento del gruppo </w:t>
            </w:r>
          </w:p>
          <w:p w:rsidR="003D6C9F" w:rsidRDefault="003D6C9F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Analisi del materiale emerso durante il cantiere che può essere utile per il lavoro del gruppo </w:t>
            </w:r>
          </w:p>
          <w:p w:rsidR="008B36DD" w:rsidRDefault="008B36DD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Messa a fuoco degli obiettivi e dei risultati concreti che si vogliono raggiungere </w:t>
            </w:r>
          </w:p>
          <w:p w:rsidR="008B36DD" w:rsidRDefault="008B36DD" w:rsidP="001C390D">
            <w:pPr>
              <w:ind w:left="0" w:firstLine="0"/>
            </w:pPr>
          </w:p>
        </w:tc>
        <w:tc>
          <w:tcPr>
            <w:tcW w:w="2771" w:type="dxa"/>
            <w:vAlign w:val="center"/>
          </w:tcPr>
          <w:p w:rsidR="009A3D23" w:rsidRDefault="009A3D23" w:rsidP="001C390D">
            <w:pPr>
              <w:ind w:left="0" w:firstLine="0"/>
            </w:pPr>
          </w:p>
        </w:tc>
      </w:tr>
      <w:tr w:rsidR="009A3D23" w:rsidTr="001C390D">
        <w:tc>
          <w:tcPr>
            <w:tcW w:w="1124" w:type="dxa"/>
            <w:vAlign w:val="center"/>
          </w:tcPr>
          <w:p w:rsidR="009A3D23" w:rsidRDefault="009A3D23" w:rsidP="001C390D">
            <w:pPr>
              <w:ind w:left="0" w:firstLine="0"/>
            </w:pPr>
            <w:r>
              <w:t>3</w:t>
            </w:r>
          </w:p>
        </w:tc>
        <w:tc>
          <w:tcPr>
            <w:tcW w:w="2245" w:type="dxa"/>
            <w:vAlign w:val="center"/>
          </w:tcPr>
          <w:p w:rsidR="009A3D23" w:rsidRDefault="003D6C9F" w:rsidP="001C390D">
            <w:pPr>
              <w:ind w:left="0" w:firstLine="0"/>
            </w:pPr>
            <w:r>
              <w:t>Identificare l</w:t>
            </w:r>
            <w:r w:rsidR="00CB30D5">
              <w:t xml:space="preserve">e attività possibili </w:t>
            </w:r>
          </w:p>
        </w:tc>
        <w:tc>
          <w:tcPr>
            <w:tcW w:w="8079" w:type="dxa"/>
            <w:vAlign w:val="center"/>
          </w:tcPr>
          <w:p w:rsidR="009A3D23" w:rsidRDefault="00CB30D5" w:rsidP="001C390D">
            <w:pPr>
              <w:pStyle w:val="Paragrafoelenco"/>
              <w:numPr>
                <w:ilvl w:val="0"/>
                <w:numId w:val="3"/>
              </w:numPr>
            </w:pPr>
            <w:r>
              <w:t>Brainstorming delle attività che è possibile fare per raggiungere i risultati: più la lista è lunga meglio è</w:t>
            </w:r>
          </w:p>
          <w:p w:rsidR="003D6C9F" w:rsidRDefault="003D6C9F" w:rsidP="001C390D">
            <w:pPr>
              <w:pStyle w:val="Paragrafoelenco"/>
              <w:numPr>
                <w:ilvl w:val="0"/>
                <w:numId w:val="3"/>
              </w:numPr>
            </w:pPr>
            <w:r>
              <w:t>Preparazione per l’incontro con gli altri gruppi</w:t>
            </w:r>
          </w:p>
          <w:p w:rsidR="00CB30D5" w:rsidRDefault="00CB30D5" w:rsidP="001C390D">
            <w:pPr>
              <w:ind w:left="0" w:firstLine="0"/>
            </w:pPr>
          </w:p>
        </w:tc>
        <w:tc>
          <w:tcPr>
            <w:tcW w:w="2771" w:type="dxa"/>
            <w:vAlign w:val="center"/>
          </w:tcPr>
          <w:p w:rsidR="009A3D23" w:rsidRDefault="009A3D23" w:rsidP="001C390D">
            <w:pPr>
              <w:ind w:left="0" w:firstLine="0"/>
            </w:pPr>
          </w:p>
        </w:tc>
      </w:tr>
      <w:tr w:rsidR="009A3D23" w:rsidTr="001C390D">
        <w:tc>
          <w:tcPr>
            <w:tcW w:w="1124" w:type="dxa"/>
            <w:shd w:val="clear" w:color="auto" w:fill="FFFF00"/>
            <w:vAlign w:val="center"/>
          </w:tcPr>
          <w:p w:rsidR="009A3D23" w:rsidRDefault="009A3D23" w:rsidP="001C390D">
            <w:pPr>
              <w:ind w:left="0" w:firstLine="0"/>
            </w:pPr>
            <w:r>
              <w:t>4</w:t>
            </w:r>
          </w:p>
        </w:tc>
        <w:tc>
          <w:tcPr>
            <w:tcW w:w="2245" w:type="dxa"/>
            <w:shd w:val="clear" w:color="auto" w:fill="FFFF00"/>
            <w:vAlign w:val="center"/>
          </w:tcPr>
          <w:p w:rsidR="009A3D23" w:rsidRDefault="003D6C9F" w:rsidP="001C390D">
            <w:pPr>
              <w:ind w:left="0" w:firstLine="0"/>
            </w:pPr>
            <w:r>
              <w:t xml:space="preserve">Confrontarsi con gli altri gruppi </w:t>
            </w:r>
          </w:p>
        </w:tc>
        <w:tc>
          <w:tcPr>
            <w:tcW w:w="8079" w:type="dxa"/>
            <w:shd w:val="clear" w:color="auto" w:fill="FFFF00"/>
            <w:vAlign w:val="center"/>
          </w:tcPr>
          <w:p w:rsidR="003D6C9F" w:rsidRPr="003D6C9F" w:rsidRDefault="003D6C9F" w:rsidP="001C390D">
            <w:pPr>
              <w:ind w:left="360" w:firstLine="0"/>
              <w:rPr>
                <w:i/>
              </w:rPr>
            </w:pPr>
            <w:r w:rsidRPr="003D6C9F">
              <w:rPr>
                <w:i/>
              </w:rPr>
              <w:t xml:space="preserve">Incontro di intergruppo </w:t>
            </w:r>
          </w:p>
          <w:p w:rsidR="009A3D23" w:rsidRDefault="008B36DD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Ciascun gruppo presenta obiettivi/risultati che intende raggiungere e le attività che  pensa di realizzare: </w:t>
            </w:r>
          </w:p>
          <w:p w:rsidR="008B36DD" w:rsidRDefault="008B36DD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Commenti, contaminazioni e integrazioni </w:t>
            </w:r>
          </w:p>
        </w:tc>
        <w:tc>
          <w:tcPr>
            <w:tcW w:w="2771" w:type="dxa"/>
            <w:shd w:val="clear" w:color="auto" w:fill="FFFF00"/>
            <w:vAlign w:val="center"/>
          </w:tcPr>
          <w:p w:rsidR="009A3D23" w:rsidRDefault="009A3D23" w:rsidP="001C390D">
            <w:pPr>
              <w:ind w:left="0" w:firstLine="0"/>
            </w:pPr>
          </w:p>
        </w:tc>
      </w:tr>
      <w:tr w:rsidR="009A3D23" w:rsidTr="001C390D">
        <w:tc>
          <w:tcPr>
            <w:tcW w:w="1124" w:type="dxa"/>
            <w:vAlign w:val="center"/>
          </w:tcPr>
          <w:p w:rsidR="009A3D23" w:rsidRDefault="009A3D23" w:rsidP="001C390D">
            <w:pPr>
              <w:ind w:left="0" w:firstLine="0"/>
            </w:pPr>
            <w:r>
              <w:t>5</w:t>
            </w:r>
          </w:p>
        </w:tc>
        <w:tc>
          <w:tcPr>
            <w:tcW w:w="2245" w:type="dxa"/>
            <w:vAlign w:val="center"/>
          </w:tcPr>
          <w:p w:rsidR="009A3D23" w:rsidRDefault="003D6C9F" w:rsidP="001C390D">
            <w:pPr>
              <w:ind w:left="0" w:firstLine="0"/>
            </w:pPr>
            <w:r>
              <w:t>Scegliere la/le  attività</w:t>
            </w:r>
          </w:p>
        </w:tc>
        <w:tc>
          <w:tcPr>
            <w:tcW w:w="8079" w:type="dxa"/>
            <w:vAlign w:val="center"/>
          </w:tcPr>
          <w:p w:rsidR="009A3D23" w:rsidRDefault="003D6C9F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Scelta delle azioni da realizzare sulla base di tre criteri: </w:t>
            </w:r>
          </w:p>
          <w:p w:rsidR="003D6C9F" w:rsidRDefault="003D6C9F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Quanto mi piace </w:t>
            </w:r>
          </w:p>
          <w:p w:rsidR="003D6C9F" w:rsidRDefault="003D6C9F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Quanto è rilevante rispetto al risultato che si vuole raggiungere </w:t>
            </w:r>
          </w:p>
          <w:p w:rsidR="003D6C9F" w:rsidRDefault="003D6C9F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Quanto è realizzabile </w:t>
            </w:r>
          </w:p>
        </w:tc>
        <w:tc>
          <w:tcPr>
            <w:tcW w:w="2771" w:type="dxa"/>
            <w:vAlign w:val="center"/>
          </w:tcPr>
          <w:p w:rsidR="009A3D23" w:rsidRDefault="009A3D23" w:rsidP="001C390D">
            <w:pPr>
              <w:ind w:left="0" w:firstLine="0"/>
            </w:pPr>
          </w:p>
        </w:tc>
      </w:tr>
      <w:tr w:rsidR="008B36DD" w:rsidTr="001C390D">
        <w:tc>
          <w:tcPr>
            <w:tcW w:w="1124" w:type="dxa"/>
            <w:vAlign w:val="center"/>
          </w:tcPr>
          <w:p w:rsidR="008B36DD" w:rsidRDefault="008B36DD" w:rsidP="001C390D">
            <w:pPr>
              <w:ind w:left="0" w:firstLine="0"/>
            </w:pPr>
            <w:r>
              <w:t>6</w:t>
            </w:r>
          </w:p>
        </w:tc>
        <w:tc>
          <w:tcPr>
            <w:tcW w:w="2245" w:type="dxa"/>
            <w:vAlign w:val="center"/>
          </w:tcPr>
          <w:p w:rsidR="008B36DD" w:rsidRDefault="003D6C9F" w:rsidP="001C390D">
            <w:pPr>
              <w:ind w:left="0" w:firstLine="0"/>
            </w:pPr>
            <w:r>
              <w:t xml:space="preserve">Cominciare ad organizzarsi </w:t>
            </w:r>
          </w:p>
        </w:tc>
        <w:tc>
          <w:tcPr>
            <w:tcW w:w="8079" w:type="dxa"/>
            <w:vAlign w:val="center"/>
          </w:tcPr>
          <w:p w:rsidR="008B36DD" w:rsidRDefault="003D6C9F" w:rsidP="001C390D">
            <w:pPr>
              <w:pStyle w:val="Paragrafoelenco"/>
              <w:numPr>
                <w:ilvl w:val="0"/>
                <w:numId w:val="3"/>
              </w:numPr>
            </w:pPr>
            <w:proofErr w:type="spellStart"/>
            <w:r>
              <w:t>Check</w:t>
            </w:r>
            <w:proofErr w:type="spellEnd"/>
            <w:r>
              <w:t xml:space="preserve"> list  delle cose da fare </w:t>
            </w:r>
          </w:p>
          <w:p w:rsidR="003D6C9F" w:rsidRDefault="003D6C9F" w:rsidP="001C390D">
            <w:pPr>
              <w:pStyle w:val="Paragrafoelenco"/>
              <w:numPr>
                <w:ilvl w:val="0"/>
                <w:numId w:val="3"/>
              </w:numPr>
            </w:pPr>
            <w:r>
              <w:t xml:space="preserve">Distribuzione dei compiti </w:t>
            </w:r>
          </w:p>
        </w:tc>
        <w:tc>
          <w:tcPr>
            <w:tcW w:w="2771" w:type="dxa"/>
            <w:vAlign w:val="center"/>
          </w:tcPr>
          <w:p w:rsidR="008B36DD" w:rsidRDefault="008B36DD" w:rsidP="001C390D">
            <w:pPr>
              <w:ind w:left="0" w:firstLine="0"/>
            </w:pPr>
          </w:p>
        </w:tc>
      </w:tr>
    </w:tbl>
    <w:p w:rsidR="00E81504" w:rsidRDefault="00E81504"/>
    <w:sectPr w:rsidR="00E81504" w:rsidSect="009A3D23">
      <w:pgSz w:w="16838" w:h="11906" w:orient="landscape" w:code="9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arajita">
    <w:altName w:val="Arial"/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25A98"/>
    <w:multiLevelType w:val="hybridMultilevel"/>
    <w:tmpl w:val="A9DE2532"/>
    <w:lvl w:ilvl="0" w:tplc="411C4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67C8F"/>
    <w:multiLevelType w:val="hybridMultilevel"/>
    <w:tmpl w:val="A6EAE646"/>
    <w:lvl w:ilvl="0" w:tplc="411C4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1397A"/>
    <w:multiLevelType w:val="hybridMultilevel"/>
    <w:tmpl w:val="85B60DF6"/>
    <w:lvl w:ilvl="0" w:tplc="411C4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81504"/>
    <w:rsid w:val="000D5BDD"/>
    <w:rsid w:val="001C390D"/>
    <w:rsid w:val="003024B9"/>
    <w:rsid w:val="00317A2B"/>
    <w:rsid w:val="00374C38"/>
    <w:rsid w:val="00386721"/>
    <w:rsid w:val="003D6C9F"/>
    <w:rsid w:val="005479A2"/>
    <w:rsid w:val="0055626B"/>
    <w:rsid w:val="00584CC4"/>
    <w:rsid w:val="00672A24"/>
    <w:rsid w:val="0068636B"/>
    <w:rsid w:val="00751F9F"/>
    <w:rsid w:val="008462B2"/>
    <w:rsid w:val="008B36DD"/>
    <w:rsid w:val="00904F0B"/>
    <w:rsid w:val="009160FD"/>
    <w:rsid w:val="009A3D23"/>
    <w:rsid w:val="009A6F5E"/>
    <w:rsid w:val="00A7217A"/>
    <w:rsid w:val="00B403CB"/>
    <w:rsid w:val="00BA49C4"/>
    <w:rsid w:val="00CB30D5"/>
    <w:rsid w:val="00E81504"/>
    <w:rsid w:val="00E83607"/>
    <w:rsid w:val="00FB3955"/>
    <w:rsid w:val="00FD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Aparajita"/>
        <w:sz w:val="26"/>
        <w:szCs w:val="24"/>
        <w:lang w:val="it-IT" w:eastAsia="en-US" w:bidi="ar-SA"/>
      </w:rPr>
    </w:rPrDefault>
    <w:pPrDefault>
      <w:pPr>
        <w:ind w:left="284"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F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815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815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Cammi Elena - Dip. Sanità Pubblica</cp:lastModifiedBy>
  <cp:revision>2</cp:revision>
  <dcterms:created xsi:type="dcterms:W3CDTF">2015-03-09T15:07:00Z</dcterms:created>
  <dcterms:modified xsi:type="dcterms:W3CDTF">2015-03-09T15:07:00Z</dcterms:modified>
</cp:coreProperties>
</file>